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A1" w:rsidRDefault="008C0EA1">
      <w:pPr>
        <w:jc w:val="center"/>
        <w:rPr>
          <w:rFonts w:eastAsia="標楷體"/>
          <w:spacing w:val="-6"/>
          <w:sz w:val="40"/>
          <w:szCs w:val="40"/>
        </w:rPr>
      </w:pPr>
      <w:r w:rsidRPr="00D35DFA">
        <w:rPr>
          <w:rFonts w:eastAsia="標楷體" w:hint="eastAsia"/>
          <w:spacing w:val="-6"/>
          <w:sz w:val="40"/>
          <w:szCs w:val="40"/>
        </w:rPr>
        <w:t>國立清華大學「</w:t>
      </w:r>
      <w:r w:rsidR="00770EAD">
        <w:rPr>
          <w:rFonts w:eastAsia="標楷體" w:hint="eastAsia"/>
          <w:spacing w:val="-6"/>
          <w:sz w:val="40"/>
          <w:szCs w:val="40"/>
        </w:rPr>
        <w:t>歐洲</w:t>
      </w:r>
      <w:r w:rsidR="00770EAD">
        <w:rPr>
          <w:rFonts w:eastAsia="標楷體" w:hint="eastAsia"/>
          <w:spacing w:val="-6"/>
          <w:sz w:val="40"/>
          <w:szCs w:val="40"/>
        </w:rPr>
        <w:t>-</w:t>
      </w:r>
      <w:r w:rsidR="00770EAD">
        <w:rPr>
          <w:rFonts w:eastAsia="標楷體" w:hint="eastAsia"/>
          <w:spacing w:val="-6"/>
          <w:sz w:val="40"/>
          <w:szCs w:val="40"/>
        </w:rPr>
        <w:t>台灣微機電論壇</w:t>
      </w:r>
      <w:r w:rsidRPr="00D35DFA">
        <w:rPr>
          <w:rFonts w:eastAsia="標楷體" w:hint="eastAsia"/>
          <w:spacing w:val="-6"/>
          <w:sz w:val="40"/>
          <w:szCs w:val="40"/>
        </w:rPr>
        <w:t>」活動公告</w:t>
      </w:r>
    </w:p>
    <w:p w:rsidR="005D2641" w:rsidRPr="00D35DFA" w:rsidRDefault="005D2641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spacing w:val="-6"/>
          <w:sz w:val="40"/>
          <w:szCs w:val="40"/>
        </w:rPr>
        <w:t>Europe</w:t>
      </w:r>
      <w:r>
        <w:rPr>
          <w:rFonts w:eastAsia="標楷體"/>
          <w:spacing w:val="-6"/>
          <w:sz w:val="40"/>
          <w:szCs w:val="40"/>
        </w:rPr>
        <w:t>-</w:t>
      </w:r>
      <w:r>
        <w:rPr>
          <w:rFonts w:eastAsia="標楷體" w:hint="eastAsia"/>
          <w:spacing w:val="-6"/>
          <w:sz w:val="40"/>
          <w:szCs w:val="40"/>
        </w:rPr>
        <w:t>Taiwan</w:t>
      </w:r>
      <w:r>
        <w:rPr>
          <w:rFonts w:eastAsia="標楷體"/>
          <w:spacing w:val="-6"/>
          <w:sz w:val="40"/>
          <w:szCs w:val="40"/>
        </w:rPr>
        <w:t xml:space="preserve"> </w:t>
      </w:r>
      <w:r>
        <w:rPr>
          <w:rFonts w:eastAsia="標楷體" w:hint="eastAsia"/>
          <w:spacing w:val="-6"/>
          <w:sz w:val="40"/>
          <w:szCs w:val="40"/>
        </w:rPr>
        <w:t>MEM</w:t>
      </w:r>
      <w:r w:rsidR="00362FAC">
        <w:rPr>
          <w:rFonts w:eastAsia="標楷體"/>
          <w:spacing w:val="-6"/>
          <w:sz w:val="40"/>
          <w:szCs w:val="40"/>
        </w:rPr>
        <w:t>S</w:t>
      </w:r>
      <w:r>
        <w:rPr>
          <w:rFonts w:eastAsia="標楷體"/>
          <w:spacing w:val="-6"/>
          <w:sz w:val="40"/>
          <w:szCs w:val="40"/>
        </w:rPr>
        <w:t xml:space="preserve"> </w:t>
      </w:r>
      <w:r>
        <w:rPr>
          <w:rFonts w:eastAsia="標楷體" w:hint="eastAsia"/>
          <w:spacing w:val="-6"/>
          <w:sz w:val="40"/>
          <w:szCs w:val="40"/>
        </w:rPr>
        <w:t>Workshop</w:t>
      </w:r>
    </w:p>
    <w:p w:rsidR="008C0EA1" w:rsidRPr="00D35DFA" w:rsidRDefault="008C0EA1">
      <w:pPr>
        <w:jc w:val="center"/>
        <w:rPr>
          <w:rFonts w:eastAsia="標楷體"/>
          <w:b/>
        </w:rPr>
      </w:pPr>
    </w:p>
    <w:p w:rsidR="008C0EA1" w:rsidRPr="000371B4" w:rsidRDefault="008C0EA1">
      <w:pPr>
        <w:numPr>
          <w:ilvl w:val="0"/>
          <w:numId w:val="1"/>
        </w:numPr>
        <w:jc w:val="center"/>
        <w:rPr>
          <w:rFonts w:eastAsia="標楷體"/>
          <w:b/>
          <w:color w:val="000000" w:themeColor="text1"/>
          <w:szCs w:val="24"/>
        </w:rPr>
      </w:pPr>
      <w:r w:rsidRPr="000371B4">
        <w:rPr>
          <w:rFonts w:eastAsia="標楷體" w:hint="eastAsia"/>
          <w:b/>
          <w:color w:val="000000" w:themeColor="text1"/>
          <w:szCs w:val="24"/>
        </w:rPr>
        <w:t>時間：</w:t>
      </w:r>
      <w:r w:rsidR="00770EAD" w:rsidRPr="000371B4">
        <w:rPr>
          <w:rFonts w:eastAsia="標楷體"/>
          <w:b/>
          <w:color w:val="000000" w:themeColor="text1"/>
          <w:szCs w:val="24"/>
        </w:rPr>
        <w:t>9</w:t>
      </w:r>
      <w:r w:rsidRPr="000371B4">
        <w:rPr>
          <w:rFonts w:eastAsia="標楷體"/>
          <w:b/>
          <w:color w:val="000000" w:themeColor="text1"/>
          <w:szCs w:val="24"/>
        </w:rPr>
        <w:t>/</w:t>
      </w:r>
      <w:r w:rsidR="00770EAD" w:rsidRPr="000371B4">
        <w:rPr>
          <w:rFonts w:eastAsia="標楷體"/>
          <w:b/>
          <w:color w:val="000000" w:themeColor="text1"/>
          <w:szCs w:val="24"/>
        </w:rPr>
        <w:t>16/2019</w:t>
      </w:r>
      <w:r w:rsidRPr="000371B4">
        <w:rPr>
          <w:rFonts w:eastAsia="標楷體"/>
          <w:b/>
          <w:color w:val="000000" w:themeColor="text1"/>
          <w:szCs w:val="24"/>
        </w:rPr>
        <w:t xml:space="preserve"> (</w:t>
      </w:r>
      <w:r w:rsidR="00770EAD" w:rsidRPr="000371B4">
        <w:rPr>
          <w:rFonts w:eastAsia="標楷體" w:hint="eastAsia"/>
          <w:b/>
          <w:color w:val="000000" w:themeColor="text1"/>
          <w:szCs w:val="24"/>
        </w:rPr>
        <w:t>星期一</w:t>
      </w:r>
      <w:r w:rsidRPr="000371B4">
        <w:rPr>
          <w:rFonts w:eastAsia="標楷體"/>
          <w:b/>
          <w:color w:val="000000" w:themeColor="text1"/>
          <w:szCs w:val="24"/>
        </w:rPr>
        <w:t>)</w:t>
      </w:r>
    </w:p>
    <w:p w:rsidR="008C0EA1" w:rsidRPr="000371B4" w:rsidRDefault="008C0EA1">
      <w:pPr>
        <w:numPr>
          <w:ilvl w:val="0"/>
          <w:numId w:val="1"/>
        </w:numPr>
        <w:jc w:val="center"/>
        <w:rPr>
          <w:rFonts w:eastAsia="標楷體"/>
          <w:b/>
          <w:color w:val="000000" w:themeColor="text1"/>
          <w:szCs w:val="24"/>
        </w:rPr>
      </w:pPr>
      <w:r w:rsidRPr="000371B4">
        <w:rPr>
          <w:rFonts w:eastAsia="標楷體" w:hint="eastAsia"/>
          <w:b/>
          <w:color w:val="000000" w:themeColor="text1"/>
          <w:szCs w:val="24"/>
        </w:rPr>
        <w:t>地點：國立清華大學</w:t>
      </w:r>
      <w:r w:rsidR="000371B4" w:rsidRPr="000371B4">
        <w:rPr>
          <w:rFonts w:eastAsia="標楷體" w:hint="eastAsia"/>
          <w:b/>
          <w:color w:val="000000" w:themeColor="text1"/>
          <w:szCs w:val="24"/>
        </w:rPr>
        <w:t>工程一館</w:t>
      </w:r>
      <w:r w:rsidR="000371B4" w:rsidRPr="000371B4">
        <w:rPr>
          <w:rFonts w:eastAsia="標楷體" w:hint="eastAsia"/>
          <w:b/>
          <w:color w:val="000000" w:themeColor="text1"/>
          <w:szCs w:val="24"/>
        </w:rPr>
        <w:t>R</w:t>
      </w:r>
      <w:bookmarkStart w:id="0" w:name="_GoBack"/>
      <w:bookmarkEnd w:id="0"/>
      <w:r w:rsidR="000371B4" w:rsidRPr="000371B4">
        <w:rPr>
          <w:rFonts w:eastAsia="標楷體" w:hint="eastAsia"/>
          <w:b/>
          <w:color w:val="000000" w:themeColor="text1"/>
          <w:szCs w:val="24"/>
        </w:rPr>
        <w:t>107</w:t>
      </w:r>
    </w:p>
    <w:p w:rsidR="008C0EA1" w:rsidRPr="00D35DFA" w:rsidRDefault="005D2641" w:rsidP="00B10865">
      <w:pPr>
        <w:numPr>
          <w:ilvl w:val="0"/>
          <w:numId w:val="9"/>
        </w:numPr>
        <w:spacing w:after="12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論壇背景</w:t>
      </w:r>
    </w:p>
    <w:p w:rsidR="008C0EA1" w:rsidRPr="00D35DFA" w:rsidRDefault="00770EAD" w:rsidP="003F24BF">
      <w:pPr>
        <w:spacing w:line="240" w:lineRule="auto"/>
        <w:ind w:firstLineChars="100" w:firstLine="228"/>
        <w:jc w:val="both"/>
        <w:rPr>
          <w:rFonts w:eastAsia="標楷體"/>
          <w:szCs w:val="24"/>
        </w:rPr>
      </w:pPr>
      <w:r>
        <w:rPr>
          <w:rFonts w:eastAsia="標楷體" w:hint="eastAsia"/>
          <w:spacing w:val="-6"/>
          <w:szCs w:val="24"/>
        </w:rPr>
        <w:t>國立清華大學在全球微機電領域的表現亮眼，過去十五年間於國際旗艦級研討會</w:t>
      </w:r>
      <w:r>
        <w:rPr>
          <w:rFonts w:eastAsia="標楷體" w:hint="eastAsia"/>
          <w:spacing w:val="-6"/>
          <w:szCs w:val="24"/>
        </w:rPr>
        <w:t xml:space="preserve">IEEE </w:t>
      </w:r>
      <w:r>
        <w:rPr>
          <w:rFonts w:eastAsia="標楷體"/>
          <w:spacing w:val="-6"/>
          <w:szCs w:val="24"/>
        </w:rPr>
        <w:t>MEMS</w:t>
      </w:r>
      <w:r>
        <w:rPr>
          <w:rFonts w:eastAsia="標楷體" w:hint="eastAsia"/>
          <w:spacing w:val="-6"/>
          <w:szCs w:val="24"/>
        </w:rPr>
        <w:t xml:space="preserve"> Conference</w:t>
      </w:r>
      <w:r>
        <w:rPr>
          <w:rFonts w:eastAsia="標楷體" w:hint="eastAsia"/>
          <w:spacing w:val="-6"/>
          <w:szCs w:val="24"/>
        </w:rPr>
        <w:t>以及</w:t>
      </w:r>
      <w:r>
        <w:rPr>
          <w:rFonts w:eastAsia="標楷體" w:hint="eastAsia"/>
          <w:spacing w:val="-6"/>
          <w:szCs w:val="24"/>
        </w:rPr>
        <w:t>Transducers</w:t>
      </w:r>
      <w:r>
        <w:rPr>
          <w:rFonts w:eastAsia="標楷體"/>
          <w:spacing w:val="-6"/>
          <w:szCs w:val="24"/>
        </w:rPr>
        <w:t xml:space="preserve"> </w:t>
      </w:r>
      <w:r>
        <w:rPr>
          <w:rFonts w:eastAsia="標楷體" w:hint="eastAsia"/>
          <w:spacing w:val="-6"/>
          <w:szCs w:val="24"/>
        </w:rPr>
        <w:t>Conference</w:t>
      </w:r>
      <w:r>
        <w:rPr>
          <w:rFonts w:eastAsia="標楷體" w:hint="eastAsia"/>
          <w:spacing w:val="-6"/>
          <w:szCs w:val="24"/>
        </w:rPr>
        <w:t>的</w:t>
      </w:r>
      <w:r w:rsidR="005D2641">
        <w:rPr>
          <w:rFonts w:eastAsia="標楷體" w:hint="eastAsia"/>
          <w:spacing w:val="-6"/>
          <w:szCs w:val="24"/>
        </w:rPr>
        <w:t>研究發表</w:t>
      </w:r>
      <w:r>
        <w:rPr>
          <w:rFonts w:eastAsia="標楷體" w:hint="eastAsia"/>
          <w:spacing w:val="-6"/>
          <w:szCs w:val="24"/>
        </w:rPr>
        <w:t>均居於領先群，</w:t>
      </w:r>
      <w:r w:rsidR="005D2641">
        <w:rPr>
          <w:rFonts w:eastAsia="標楷體" w:hint="eastAsia"/>
          <w:spacing w:val="-6"/>
          <w:szCs w:val="24"/>
        </w:rPr>
        <w:t>清大微機電</w:t>
      </w:r>
      <w:r>
        <w:rPr>
          <w:rFonts w:eastAsia="標楷體" w:hint="eastAsia"/>
          <w:spacing w:val="-6"/>
          <w:szCs w:val="24"/>
        </w:rPr>
        <w:t>更是佔台灣六成以上的研發能量，</w:t>
      </w:r>
      <w:r w:rsidR="005D2641">
        <w:rPr>
          <w:rFonts w:eastAsia="標楷體" w:hint="eastAsia"/>
          <w:spacing w:val="-6"/>
          <w:szCs w:val="24"/>
        </w:rPr>
        <w:t>我們所培育的碩、博士生目前也散佈於微機電</w:t>
      </w:r>
      <w:r w:rsidR="005D2641">
        <w:rPr>
          <w:rFonts w:eastAsia="標楷體" w:hint="eastAsia"/>
          <w:spacing w:val="-6"/>
          <w:szCs w:val="24"/>
        </w:rPr>
        <w:t>/</w:t>
      </w:r>
      <w:r w:rsidR="005D2641">
        <w:rPr>
          <w:rFonts w:eastAsia="標楷體" w:hint="eastAsia"/>
          <w:spacing w:val="-6"/>
          <w:szCs w:val="24"/>
        </w:rPr>
        <w:t>感測器產業的上、中、下游</w:t>
      </w:r>
      <w:r w:rsidR="00990802">
        <w:rPr>
          <w:rFonts w:eastAsia="標楷體" w:hint="eastAsia"/>
          <w:spacing w:val="-6"/>
          <w:szCs w:val="24"/>
        </w:rPr>
        <w:t>企業</w:t>
      </w:r>
      <w:r w:rsidR="005D2641">
        <w:rPr>
          <w:rFonts w:eastAsia="標楷體" w:hint="eastAsia"/>
          <w:spacing w:val="-6"/>
          <w:szCs w:val="24"/>
        </w:rPr>
        <w:t>，</w:t>
      </w:r>
      <w:r w:rsidR="00990802">
        <w:rPr>
          <w:rFonts w:eastAsia="標楷體" w:hint="eastAsia"/>
          <w:spacing w:val="-6"/>
          <w:szCs w:val="24"/>
        </w:rPr>
        <w:t>在國際上</w:t>
      </w:r>
      <w:r w:rsidR="005D2641">
        <w:rPr>
          <w:rFonts w:eastAsia="標楷體" w:hint="eastAsia"/>
          <w:spacing w:val="-6"/>
          <w:szCs w:val="24"/>
        </w:rPr>
        <w:t>有很大的影響力。</w:t>
      </w:r>
      <w:r>
        <w:rPr>
          <w:rFonts w:eastAsia="標楷體" w:hint="eastAsia"/>
          <w:spacing w:val="-6"/>
          <w:szCs w:val="24"/>
        </w:rPr>
        <w:t>有鑑於此，清大動機系</w:t>
      </w:r>
      <w:r>
        <w:rPr>
          <w:rFonts w:eastAsia="標楷體" w:hint="eastAsia"/>
          <w:spacing w:val="-6"/>
          <w:szCs w:val="24"/>
        </w:rPr>
        <w:t>/</w:t>
      </w:r>
      <w:r>
        <w:rPr>
          <w:rFonts w:eastAsia="標楷體" w:hint="eastAsia"/>
          <w:spacing w:val="-6"/>
          <w:szCs w:val="24"/>
        </w:rPr>
        <w:t>奈微所</w:t>
      </w:r>
      <w:r w:rsidR="008C0EA1">
        <w:rPr>
          <w:rFonts w:eastAsia="標楷體" w:hint="eastAsia"/>
          <w:spacing w:val="-6"/>
          <w:szCs w:val="24"/>
        </w:rPr>
        <w:t>希望</w:t>
      </w:r>
      <w:r w:rsidR="008C0EA1" w:rsidRPr="00D35DFA">
        <w:rPr>
          <w:rFonts w:eastAsia="標楷體" w:hint="eastAsia"/>
          <w:spacing w:val="-6"/>
          <w:szCs w:val="24"/>
        </w:rPr>
        <w:t>透過整合</w:t>
      </w:r>
      <w:r w:rsidR="00861276">
        <w:rPr>
          <w:rFonts w:eastAsia="標楷體" w:hint="eastAsia"/>
          <w:spacing w:val="-6"/>
          <w:szCs w:val="24"/>
        </w:rPr>
        <w:t>歐洲知名</w:t>
      </w:r>
      <w:r>
        <w:rPr>
          <w:rFonts w:eastAsia="標楷體" w:hint="eastAsia"/>
          <w:spacing w:val="-6"/>
          <w:szCs w:val="24"/>
        </w:rPr>
        <w:t>微機電研究團隊</w:t>
      </w:r>
      <w:r w:rsidR="008C0EA1" w:rsidRPr="00D35DFA">
        <w:rPr>
          <w:rFonts w:eastAsia="標楷體" w:hint="eastAsia"/>
          <w:spacing w:val="-6"/>
          <w:szCs w:val="24"/>
        </w:rPr>
        <w:t>的</w:t>
      </w:r>
      <w:r w:rsidR="005D2641" w:rsidRPr="00D35DFA">
        <w:rPr>
          <w:rFonts w:eastAsia="標楷體" w:hint="eastAsia"/>
          <w:spacing w:val="-6"/>
          <w:szCs w:val="24"/>
        </w:rPr>
        <w:t>經驗</w:t>
      </w:r>
      <w:r w:rsidR="008C0EA1" w:rsidRPr="00D35DFA">
        <w:rPr>
          <w:rFonts w:eastAsia="標楷體" w:hint="eastAsia"/>
          <w:spacing w:val="-6"/>
          <w:szCs w:val="24"/>
        </w:rPr>
        <w:t>和</w:t>
      </w:r>
      <w:r w:rsidR="005D2641" w:rsidRPr="00D35DFA">
        <w:rPr>
          <w:rFonts w:eastAsia="標楷體" w:hint="eastAsia"/>
          <w:spacing w:val="-6"/>
          <w:szCs w:val="24"/>
        </w:rPr>
        <w:t>資源</w:t>
      </w:r>
      <w:r w:rsidR="008C0EA1" w:rsidRPr="00D35DFA">
        <w:rPr>
          <w:rFonts w:eastAsia="標楷體" w:hint="eastAsia"/>
          <w:spacing w:val="-6"/>
          <w:szCs w:val="24"/>
        </w:rPr>
        <w:t>，協助</w:t>
      </w:r>
      <w:r w:rsidR="005D2641">
        <w:rPr>
          <w:rFonts w:eastAsia="標楷體" w:hint="eastAsia"/>
          <w:spacing w:val="-6"/>
          <w:szCs w:val="24"/>
        </w:rPr>
        <w:t>國內微機電</w:t>
      </w:r>
      <w:r w:rsidR="005D2641">
        <w:rPr>
          <w:rFonts w:eastAsia="標楷體" w:hint="eastAsia"/>
          <w:spacing w:val="-6"/>
          <w:szCs w:val="24"/>
        </w:rPr>
        <w:t>/</w:t>
      </w:r>
      <w:r w:rsidR="00861276">
        <w:rPr>
          <w:rFonts w:eastAsia="標楷體" w:hint="eastAsia"/>
          <w:spacing w:val="-6"/>
          <w:szCs w:val="24"/>
        </w:rPr>
        <w:t>感測器的學、研、產</w:t>
      </w:r>
      <w:r w:rsidR="008C0EA1" w:rsidRPr="00D35DFA">
        <w:rPr>
          <w:rFonts w:eastAsia="標楷體" w:hint="eastAsia"/>
          <w:spacing w:val="-6"/>
          <w:szCs w:val="24"/>
        </w:rPr>
        <w:t>業界</w:t>
      </w:r>
      <w:r w:rsidR="00861276">
        <w:rPr>
          <w:rFonts w:eastAsia="標楷體" w:hint="eastAsia"/>
          <w:spacing w:val="-6"/>
          <w:szCs w:val="24"/>
        </w:rPr>
        <w:t>與歐洲</w:t>
      </w:r>
      <w:r w:rsidR="005D2641">
        <w:rPr>
          <w:rFonts w:eastAsia="標楷體" w:hint="eastAsia"/>
          <w:spacing w:val="-6"/>
          <w:szCs w:val="24"/>
        </w:rPr>
        <w:t>頂尖</w:t>
      </w:r>
      <w:r w:rsidR="008C0EA1" w:rsidRPr="00D35DFA">
        <w:rPr>
          <w:rFonts w:eastAsia="標楷體" w:hint="eastAsia"/>
          <w:spacing w:val="-6"/>
          <w:szCs w:val="24"/>
        </w:rPr>
        <w:t>技術</w:t>
      </w:r>
      <w:r w:rsidR="005D2641">
        <w:rPr>
          <w:rFonts w:eastAsia="標楷體" w:hint="eastAsia"/>
          <w:spacing w:val="-6"/>
          <w:szCs w:val="24"/>
        </w:rPr>
        <w:t>團隊</w:t>
      </w:r>
      <w:r w:rsidR="00861276">
        <w:rPr>
          <w:rFonts w:eastAsia="標楷體" w:hint="eastAsia"/>
          <w:spacing w:val="-6"/>
          <w:szCs w:val="24"/>
        </w:rPr>
        <w:t>接軌，</w:t>
      </w:r>
      <w:r w:rsidR="005D2641">
        <w:rPr>
          <w:rFonts w:eastAsia="標楷體" w:hint="eastAsia"/>
          <w:spacing w:val="-6"/>
          <w:szCs w:val="24"/>
        </w:rPr>
        <w:t>除了提升我們的國際能見度，並就製程</w:t>
      </w:r>
      <w:r w:rsidR="008C0EA1" w:rsidRPr="00D35DFA">
        <w:rPr>
          <w:rFonts w:eastAsia="標楷體" w:hint="eastAsia"/>
          <w:spacing w:val="-6"/>
          <w:szCs w:val="24"/>
        </w:rPr>
        <w:t>的支援、技術的轉移及人才的培育</w:t>
      </w:r>
      <w:r w:rsidR="005D2641">
        <w:rPr>
          <w:rFonts w:eastAsia="標楷體" w:hint="eastAsia"/>
          <w:spacing w:val="-6"/>
          <w:szCs w:val="24"/>
        </w:rPr>
        <w:t>能與歐洲有更深化的合作</w:t>
      </w:r>
      <w:r w:rsidR="008C0EA1" w:rsidRPr="00D35DFA">
        <w:rPr>
          <w:rFonts w:eastAsia="標楷體" w:hint="eastAsia"/>
          <w:spacing w:val="-6"/>
          <w:szCs w:val="24"/>
        </w:rPr>
        <w:t>。</w:t>
      </w:r>
      <w:r w:rsidR="005D2641">
        <w:rPr>
          <w:rFonts w:eastAsia="標楷體" w:hint="eastAsia"/>
          <w:spacing w:val="-6"/>
          <w:szCs w:val="24"/>
        </w:rPr>
        <w:t>本次論壇</w:t>
      </w:r>
      <w:r w:rsidR="008C0EA1" w:rsidRPr="00D35DFA">
        <w:rPr>
          <w:rFonts w:eastAsia="標楷體" w:hint="eastAsia"/>
          <w:szCs w:val="24"/>
        </w:rPr>
        <w:t>邀請</w:t>
      </w:r>
      <w:r w:rsidR="005D2641">
        <w:rPr>
          <w:rFonts w:eastAsia="標楷體" w:hint="eastAsia"/>
          <w:szCs w:val="24"/>
        </w:rPr>
        <w:t>歐洲知名的</w:t>
      </w:r>
      <w:r w:rsidR="008C0EA1" w:rsidRPr="00D35DFA">
        <w:rPr>
          <w:rFonts w:eastAsia="標楷體" w:hint="eastAsia"/>
          <w:szCs w:val="24"/>
        </w:rPr>
        <w:t>微系統專家，舉辦</w:t>
      </w:r>
      <w:r w:rsidR="005D2641">
        <w:rPr>
          <w:rFonts w:eastAsia="標楷體" w:hint="eastAsia"/>
          <w:szCs w:val="24"/>
        </w:rPr>
        <w:t>四</w:t>
      </w:r>
      <w:r w:rsidR="008C0EA1" w:rsidRPr="00D35DFA">
        <w:rPr>
          <w:rFonts w:eastAsia="標楷體" w:hint="eastAsia"/>
          <w:szCs w:val="24"/>
        </w:rPr>
        <w:t>場</w:t>
      </w:r>
      <w:r w:rsidR="008C0EA1" w:rsidRPr="005D2641">
        <w:rPr>
          <w:rFonts w:eastAsia="標楷體" w:hint="eastAsia"/>
          <w:szCs w:val="24"/>
        </w:rPr>
        <w:t>專題演講</w:t>
      </w:r>
      <w:r w:rsidR="005D2641" w:rsidRPr="005D2641">
        <w:rPr>
          <w:rFonts w:eastAsia="標楷體" w:hint="eastAsia"/>
          <w:szCs w:val="24"/>
        </w:rPr>
        <w:t>，</w:t>
      </w:r>
      <w:r w:rsidR="00E138E8">
        <w:rPr>
          <w:rFonts w:eastAsia="標楷體" w:hint="eastAsia"/>
          <w:szCs w:val="24"/>
        </w:rPr>
        <w:t>講者來自於</w:t>
      </w:r>
      <w:r w:rsidR="00E138E8" w:rsidRPr="00E138E8">
        <w:rPr>
          <w:rFonts w:eastAsia="標楷體" w:hint="eastAsia"/>
          <w:b/>
          <w:color w:val="0000FF"/>
          <w:szCs w:val="24"/>
        </w:rPr>
        <w:t>法國</w:t>
      </w:r>
      <w:r w:rsidR="00E138E8" w:rsidRPr="00E138E8">
        <w:rPr>
          <w:rFonts w:eastAsia="標楷體"/>
          <w:b/>
          <w:color w:val="0000FF"/>
          <w:szCs w:val="24"/>
        </w:rPr>
        <w:t>CEA-Leti</w:t>
      </w:r>
      <w:r w:rsidR="00E138E8">
        <w:rPr>
          <w:rFonts w:eastAsia="標楷體" w:hint="eastAsia"/>
          <w:szCs w:val="24"/>
        </w:rPr>
        <w:t>、</w:t>
      </w:r>
      <w:r w:rsidR="00E138E8" w:rsidRPr="00E138E8">
        <w:rPr>
          <w:rFonts w:eastAsia="標楷體" w:hint="eastAsia"/>
          <w:b/>
          <w:color w:val="0000FF"/>
          <w:szCs w:val="24"/>
        </w:rPr>
        <w:t>瑞典皇家理工</w:t>
      </w:r>
      <w:r w:rsidR="006060DB">
        <w:rPr>
          <w:rFonts w:eastAsia="標楷體" w:hint="eastAsia"/>
          <w:b/>
          <w:color w:val="0000FF"/>
          <w:szCs w:val="24"/>
        </w:rPr>
        <w:t>(KTH)</w:t>
      </w:r>
      <w:r w:rsidR="00E138E8">
        <w:rPr>
          <w:rFonts w:eastAsia="標楷體" w:hint="eastAsia"/>
          <w:szCs w:val="24"/>
        </w:rPr>
        <w:t>、</w:t>
      </w:r>
      <w:r w:rsidR="005D2641" w:rsidRPr="00E138E8">
        <w:rPr>
          <w:rFonts w:eastAsia="標楷體" w:hint="eastAsia"/>
          <w:b/>
          <w:color w:val="0000FF"/>
          <w:szCs w:val="24"/>
        </w:rPr>
        <w:t>比利時魯汶大學</w:t>
      </w:r>
      <w:r w:rsidR="006060DB">
        <w:rPr>
          <w:rFonts w:eastAsia="標楷體" w:hint="eastAsia"/>
          <w:b/>
          <w:color w:val="0000FF"/>
          <w:szCs w:val="24"/>
        </w:rPr>
        <w:t>(KU L</w:t>
      </w:r>
      <w:r w:rsidR="006060DB">
        <w:rPr>
          <w:rFonts w:eastAsia="標楷體"/>
          <w:b/>
          <w:color w:val="0000FF"/>
          <w:szCs w:val="24"/>
        </w:rPr>
        <w:t>euven</w:t>
      </w:r>
      <w:r w:rsidR="006060DB">
        <w:rPr>
          <w:rFonts w:eastAsia="標楷體" w:hint="eastAsia"/>
          <w:b/>
          <w:color w:val="0000FF"/>
          <w:szCs w:val="24"/>
        </w:rPr>
        <w:t>)</w:t>
      </w:r>
      <w:r w:rsidR="005D2641" w:rsidRPr="00E138E8">
        <w:rPr>
          <w:rFonts w:eastAsia="標楷體" w:hint="eastAsia"/>
          <w:b/>
          <w:color w:val="0000FF"/>
          <w:szCs w:val="24"/>
        </w:rPr>
        <w:t>/imec</w:t>
      </w:r>
      <w:r w:rsidR="00E138E8">
        <w:rPr>
          <w:rFonts w:eastAsia="標楷體" w:hint="eastAsia"/>
          <w:szCs w:val="24"/>
        </w:rPr>
        <w:t>、</w:t>
      </w:r>
      <w:r w:rsidR="00E138E8" w:rsidRPr="00E138E8">
        <w:rPr>
          <w:rFonts w:eastAsia="標楷體" w:hint="eastAsia"/>
          <w:b/>
          <w:color w:val="0000FF"/>
          <w:szCs w:val="24"/>
        </w:rPr>
        <w:t>德國</w:t>
      </w:r>
      <w:r w:rsidR="006060DB">
        <w:rPr>
          <w:rFonts w:eastAsia="標楷體" w:hint="eastAsia"/>
          <w:b/>
          <w:color w:val="0000FF"/>
          <w:szCs w:val="24"/>
        </w:rPr>
        <w:t>U of F</w:t>
      </w:r>
      <w:r w:rsidR="006060DB">
        <w:rPr>
          <w:rFonts w:eastAsia="標楷體"/>
          <w:b/>
          <w:color w:val="0000FF"/>
          <w:szCs w:val="24"/>
        </w:rPr>
        <w:t>reiburg/</w:t>
      </w:r>
      <w:r w:rsidR="00E138E8" w:rsidRPr="00E138E8">
        <w:rPr>
          <w:rFonts w:eastAsia="標楷體"/>
          <w:b/>
          <w:color w:val="0000FF"/>
          <w:szCs w:val="24"/>
        </w:rPr>
        <w:t>Hahn-Schickard</w:t>
      </w:r>
      <w:r w:rsidR="006060DB">
        <w:rPr>
          <w:rFonts w:eastAsia="標楷體"/>
          <w:b/>
          <w:color w:val="0000FF"/>
          <w:szCs w:val="24"/>
        </w:rPr>
        <w:t xml:space="preserve"> Inst.</w:t>
      </w:r>
      <w:r w:rsidR="00E138E8">
        <w:rPr>
          <w:rFonts w:eastAsia="標楷體" w:hint="eastAsia"/>
          <w:szCs w:val="24"/>
        </w:rPr>
        <w:t>。</w:t>
      </w:r>
      <w:r w:rsidR="006060DB">
        <w:rPr>
          <w:rFonts w:eastAsia="標楷體" w:hint="eastAsia"/>
          <w:szCs w:val="24"/>
        </w:rPr>
        <w:t>時間上，我們也配合</w:t>
      </w:r>
      <w:r w:rsidR="0084180C">
        <w:rPr>
          <w:rFonts w:eastAsia="標楷體" w:hint="eastAsia"/>
          <w:szCs w:val="24"/>
        </w:rPr>
        <w:t>9/17</w:t>
      </w:r>
      <w:r w:rsidR="0084180C">
        <w:rPr>
          <w:rFonts w:eastAsia="標楷體" w:hint="eastAsia"/>
          <w:szCs w:val="24"/>
        </w:rPr>
        <w:t>舉行的</w:t>
      </w:r>
      <w:r w:rsidR="006060DB">
        <w:rPr>
          <w:rFonts w:eastAsia="標楷體" w:hint="eastAsia"/>
          <w:szCs w:val="24"/>
        </w:rPr>
        <w:t>重要</w:t>
      </w:r>
      <w:r w:rsidR="0084180C">
        <w:rPr>
          <w:rFonts w:eastAsia="標楷體" w:hint="eastAsia"/>
          <w:szCs w:val="24"/>
        </w:rPr>
        <w:t>活動，</w:t>
      </w:r>
      <w:r w:rsidR="006060DB">
        <w:rPr>
          <w:rFonts w:eastAsia="標楷體" w:hint="eastAsia"/>
          <w:szCs w:val="24"/>
        </w:rPr>
        <w:t>SEMICON Taiwan</w:t>
      </w:r>
      <w:r w:rsidR="0084180C">
        <w:rPr>
          <w:rFonts w:eastAsia="標楷體" w:hint="eastAsia"/>
          <w:szCs w:val="24"/>
        </w:rPr>
        <w:t>的</w:t>
      </w:r>
      <w:r w:rsidR="0084180C">
        <w:rPr>
          <w:rFonts w:eastAsia="標楷體" w:hint="eastAsia"/>
          <w:szCs w:val="24"/>
        </w:rPr>
        <w:t xml:space="preserve">MEMS </w:t>
      </w:r>
      <w:r w:rsidR="0084180C">
        <w:rPr>
          <w:rFonts w:eastAsia="標楷體"/>
          <w:szCs w:val="24"/>
        </w:rPr>
        <w:t>and Sensors Forum</w:t>
      </w:r>
      <w:r w:rsidR="006D3DBC">
        <w:rPr>
          <w:rFonts w:eastAsia="標楷體" w:hint="eastAsia"/>
          <w:szCs w:val="24"/>
        </w:rPr>
        <w:t xml:space="preserve"> (</w:t>
      </w:r>
      <w:hyperlink r:id="rId7" w:history="1">
        <w:r w:rsidR="006D3DBC">
          <w:rPr>
            <w:rStyle w:val="a3"/>
            <w:szCs w:val="24"/>
          </w:rPr>
          <w:t>http://www.semicontaiwan.org/zh/node/14451</w:t>
        </w:r>
      </w:hyperlink>
      <w:r w:rsidR="006D3DBC">
        <w:rPr>
          <w:rFonts w:eastAsia="標楷體" w:hint="eastAsia"/>
          <w:szCs w:val="24"/>
        </w:rPr>
        <w:t>)</w:t>
      </w:r>
      <w:r w:rsidR="0084180C">
        <w:rPr>
          <w:rFonts w:eastAsia="標楷體" w:hint="eastAsia"/>
          <w:szCs w:val="24"/>
        </w:rPr>
        <w:t>，以期透過連續兩天的產學研專題演講，為國內相關領域的友人，帶來更全方位的微機電和感測器資訊。</w:t>
      </w:r>
    </w:p>
    <w:p w:rsidR="008C0EA1" w:rsidRPr="006060DB" w:rsidRDefault="008C0EA1">
      <w:pPr>
        <w:rPr>
          <w:rFonts w:eastAsia="標楷體"/>
          <w:sz w:val="28"/>
          <w:szCs w:val="28"/>
        </w:rPr>
      </w:pPr>
    </w:p>
    <w:p w:rsidR="008C0EA1" w:rsidRPr="00D35DFA" w:rsidRDefault="00F31256" w:rsidP="00493C39">
      <w:pPr>
        <w:numPr>
          <w:ilvl w:val="0"/>
          <w:numId w:val="9"/>
        </w:num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活動</w:t>
      </w:r>
      <w:r w:rsidR="008C0EA1" w:rsidRPr="00D35DFA">
        <w:rPr>
          <w:rFonts w:eastAsia="標楷體" w:hint="eastAsia"/>
          <w:b/>
          <w:sz w:val="28"/>
          <w:szCs w:val="28"/>
        </w:rPr>
        <w:t>內容</w:t>
      </w:r>
    </w:p>
    <w:p w:rsidR="008C0EA1" w:rsidRPr="009025D4" w:rsidRDefault="008C0EA1" w:rsidP="005E0328">
      <w:pPr>
        <w:widowControl/>
        <w:adjustRightInd/>
        <w:spacing w:line="240" w:lineRule="auto"/>
        <w:jc w:val="both"/>
        <w:textAlignment w:val="auto"/>
        <w:rPr>
          <w:rFonts w:eastAsia="標楷體"/>
          <w:szCs w:val="24"/>
        </w:rPr>
      </w:pPr>
    </w:p>
    <w:tbl>
      <w:tblPr>
        <w:tblW w:w="106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4852"/>
      </w:tblGrid>
      <w:tr w:rsidR="008C0EA1" w:rsidRPr="00D35DFA" w:rsidTr="00E931E7">
        <w:tc>
          <w:tcPr>
            <w:tcW w:w="709" w:type="dxa"/>
          </w:tcPr>
          <w:p w:rsidR="008C0EA1" w:rsidRPr="00D35DFA" w:rsidRDefault="008C0EA1" w:rsidP="00B108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5DFA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8C0EA1" w:rsidRPr="00D35DFA" w:rsidRDefault="00F312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4852" w:type="dxa"/>
          </w:tcPr>
          <w:p w:rsidR="008C0EA1" w:rsidRPr="00D35DFA" w:rsidRDefault="008C0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5DFA">
              <w:rPr>
                <w:rFonts w:eastAsia="標楷體" w:hint="eastAsia"/>
                <w:sz w:val="28"/>
                <w:szCs w:val="28"/>
              </w:rPr>
              <w:t>講員</w:t>
            </w:r>
          </w:p>
        </w:tc>
      </w:tr>
      <w:tr w:rsidR="008C0EA1" w:rsidRPr="00D35DFA" w:rsidTr="00E931E7">
        <w:trPr>
          <w:trHeight w:val="1174"/>
        </w:trPr>
        <w:tc>
          <w:tcPr>
            <w:tcW w:w="709" w:type="dxa"/>
            <w:vAlign w:val="center"/>
          </w:tcPr>
          <w:p w:rsidR="008C0EA1" w:rsidRPr="00A80922" w:rsidRDefault="00E138E8">
            <w:pPr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10:00-11</w:t>
            </w:r>
            <w:r w:rsidR="008C0EA1" w:rsidRPr="00A80922">
              <w:rPr>
                <w:rFonts w:eastAsia="標楷體"/>
                <w:b/>
                <w:color w:val="000000"/>
                <w:szCs w:val="24"/>
              </w:rPr>
              <w:t>:00</w:t>
            </w:r>
          </w:p>
        </w:tc>
        <w:tc>
          <w:tcPr>
            <w:tcW w:w="5103" w:type="dxa"/>
            <w:vAlign w:val="center"/>
          </w:tcPr>
          <w:p w:rsidR="008C0EA1" w:rsidRPr="00AD601D" w:rsidRDefault="00867F6D" w:rsidP="00F31256">
            <w:pPr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/>
                <w:b/>
                <w:color w:val="000000" w:themeColor="text1"/>
                <w:szCs w:val="24"/>
              </w:rPr>
              <w:t>Recent Achievements and New Technologies for High Performance MEMS Sensors a</w:t>
            </w:r>
            <w:r w:rsidRPr="00867F6D">
              <w:rPr>
                <w:rFonts w:eastAsia="標楷體"/>
                <w:b/>
                <w:color w:val="000000" w:themeColor="text1"/>
                <w:szCs w:val="24"/>
              </w:rPr>
              <w:t>nd Actuators</w:t>
            </w:r>
          </w:p>
        </w:tc>
        <w:tc>
          <w:tcPr>
            <w:tcW w:w="4852" w:type="dxa"/>
            <w:vAlign w:val="center"/>
          </w:tcPr>
          <w:p w:rsidR="00F31256" w:rsidRDefault="00617CB1" w:rsidP="00907906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617CB1">
              <w:rPr>
                <w:rFonts w:eastAsia="標楷體"/>
                <w:b/>
                <w:color w:val="000000" w:themeColor="text1"/>
                <w:szCs w:val="24"/>
              </w:rPr>
              <w:t>Dr. Philippe Robert</w:t>
            </w:r>
          </w:p>
          <w:p w:rsidR="00617CB1" w:rsidRDefault="00617CB1" w:rsidP="00617CB1">
            <w:pPr>
              <w:rPr>
                <w:rFonts w:eastAsia="標楷體"/>
                <w:b/>
                <w:color w:val="0000FF"/>
                <w:szCs w:val="24"/>
              </w:rPr>
            </w:pPr>
            <w:r w:rsidRPr="00617CB1">
              <w:rPr>
                <w:rFonts w:eastAsia="標楷體"/>
                <w:b/>
                <w:color w:val="000000" w:themeColor="text1"/>
                <w:szCs w:val="24"/>
              </w:rPr>
              <w:t>Microsystems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>,</w:t>
            </w:r>
            <w:r w:rsidRPr="00617CB1">
              <w:rPr>
                <w:rFonts w:eastAsia="標楷體"/>
                <w:b/>
                <w:color w:val="000000" w:themeColor="text1"/>
                <w:szCs w:val="24"/>
              </w:rPr>
              <w:t xml:space="preserve"> CEA-Leti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 xml:space="preserve">, </w:t>
            </w:r>
            <w:r w:rsidR="00F656C0" w:rsidRPr="00F656C0">
              <w:rPr>
                <w:rFonts w:eastAsia="標楷體"/>
                <w:b/>
                <w:color w:val="0000FF"/>
                <w:szCs w:val="24"/>
              </w:rPr>
              <w:t xml:space="preserve">Grenoble, </w:t>
            </w:r>
            <w:r w:rsidRPr="00F656C0">
              <w:rPr>
                <w:rFonts w:eastAsia="標楷體" w:hint="eastAsia"/>
                <w:b/>
                <w:color w:val="0000FF"/>
                <w:szCs w:val="24"/>
              </w:rPr>
              <w:t>France</w:t>
            </w:r>
          </w:p>
          <w:p w:rsidR="006060DB" w:rsidRPr="00AD601D" w:rsidRDefault="006060DB" w:rsidP="006060DB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F656C0">
              <w:rPr>
                <w:rFonts w:eastAsia="標楷體"/>
                <w:color w:val="0000FF"/>
                <w:szCs w:val="24"/>
              </w:rPr>
              <w:t>(</w:t>
            </w:r>
            <w:r w:rsidRPr="00F656C0">
              <w:rPr>
                <w:rFonts w:eastAsia="標楷體" w:hint="eastAsia"/>
                <w:color w:val="0000FF"/>
                <w:szCs w:val="24"/>
              </w:rPr>
              <w:t>註</w:t>
            </w:r>
            <w:r w:rsidRPr="00F656C0">
              <w:rPr>
                <w:rFonts w:eastAsia="標楷體" w:hint="eastAsia"/>
                <w:color w:val="0000FF"/>
                <w:szCs w:val="24"/>
              </w:rPr>
              <w:t xml:space="preserve">: </w:t>
            </w:r>
            <w:r>
              <w:rPr>
                <w:rFonts w:eastAsia="標楷體" w:hint="eastAsia"/>
                <w:color w:val="0000FF"/>
                <w:szCs w:val="24"/>
              </w:rPr>
              <w:t xml:space="preserve">CEA-Leti MEMS </w:t>
            </w:r>
            <w:r>
              <w:rPr>
                <w:rFonts w:eastAsia="標楷體"/>
                <w:color w:val="0000FF"/>
                <w:szCs w:val="24"/>
              </w:rPr>
              <w:t>RD</w:t>
            </w:r>
            <w:r>
              <w:rPr>
                <w:rFonts w:eastAsia="標楷體" w:hint="eastAsia"/>
                <w:color w:val="0000FF"/>
                <w:szCs w:val="24"/>
              </w:rPr>
              <w:t xml:space="preserve"> </w:t>
            </w:r>
            <w:r>
              <w:rPr>
                <w:rFonts w:eastAsia="標楷體" w:hint="eastAsia"/>
                <w:color w:val="0000FF"/>
                <w:szCs w:val="24"/>
              </w:rPr>
              <w:t>的</w:t>
            </w:r>
            <w:r>
              <w:rPr>
                <w:rFonts w:eastAsia="標楷體" w:hint="eastAsia"/>
                <w:color w:val="0000FF"/>
                <w:szCs w:val="24"/>
              </w:rPr>
              <w:t xml:space="preserve"> </w:t>
            </w:r>
            <w:r>
              <w:rPr>
                <w:rFonts w:eastAsia="標楷體"/>
                <w:color w:val="0000FF"/>
                <w:szCs w:val="24"/>
              </w:rPr>
              <w:t>leader</w:t>
            </w:r>
            <w:r w:rsidRPr="00F656C0">
              <w:rPr>
                <w:rFonts w:eastAsia="標楷體"/>
                <w:color w:val="0000FF"/>
                <w:szCs w:val="24"/>
              </w:rPr>
              <w:t>)</w:t>
            </w:r>
          </w:p>
        </w:tc>
      </w:tr>
      <w:tr w:rsidR="008C0EA1" w:rsidRPr="00D35DFA" w:rsidTr="00E931E7">
        <w:tc>
          <w:tcPr>
            <w:tcW w:w="709" w:type="dxa"/>
            <w:vAlign w:val="center"/>
          </w:tcPr>
          <w:p w:rsidR="008C0EA1" w:rsidRPr="00D35DFA" w:rsidRDefault="00AD601D" w:rsidP="00AD601D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1</w:t>
            </w:r>
            <w:r w:rsidR="00E138E8">
              <w:rPr>
                <w:rFonts w:eastAsia="標楷體"/>
                <w:b/>
                <w:color w:val="000000"/>
                <w:szCs w:val="24"/>
              </w:rPr>
              <w:t>1:00-12:0</w:t>
            </w:r>
            <w:r w:rsidRPr="00A80922">
              <w:rPr>
                <w:rFonts w:eastAsia="標楷體"/>
                <w:b/>
                <w:color w:val="000000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8C0EA1" w:rsidRPr="00AD601D" w:rsidRDefault="00617CB1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617CB1">
              <w:rPr>
                <w:rFonts w:eastAsia="標楷體"/>
                <w:b/>
                <w:color w:val="000000" w:themeColor="text1"/>
                <w:szCs w:val="24"/>
              </w:rPr>
              <w:t>Unconventional Heterogeneous Integration and Manufacturing Technologies for MEMS and NEMS</w:t>
            </w:r>
          </w:p>
        </w:tc>
        <w:tc>
          <w:tcPr>
            <w:tcW w:w="4852" w:type="dxa"/>
            <w:vAlign w:val="center"/>
          </w:tcPr>
          <w:p w:rsidR="00617CB1" w:rsidRDefault="00617CB1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617CB1">
              <w:rPr>
                <w:rFonts w:eastAsia="標楷體"/>
                <w:b/>
                <w:color w:val="000000" w:themeColor="text1"/>
                <w:szCs w:val="24"/>
              </w:rPr>
              <w:t>Prof. Frank Niklaus</w:t>
            </w:r>
          </w:p>
          <w:p w:rsidR="008C0EA1" w:rsidRDefault="00617CB1">
            <w:pPr>
              <w:rPr>
                <w:rFonts w:eastAsia="標楷體"/>
                <w:b/>
                <w:color w:val="0000FF"/>
                <w:szCs w:val="24"/>
              </w:rPr>
            </w:pPr>
            <w:r w:rsidRPr="00617CB1">
              <w:rPr>
                <w:rFonts w:eastAsia="標楷體"/>
                <w:b/>
                <w:color w:val="000000"/>
                <w:szCs w:val="24"/>
              </w:rPr>
              <w:t>Micro and Nanosystems, K</w:t>
            </w:r>
            <w:r w:rsidR="00F656C0">
              <w:rPr>
                <w:rFonts w:eastAsia="標楷體"/>
                <w:b/>
                <w:color w:val="000000"/>
                <w:szCs w:val="24"/>
              </w:rPr>
              <w:t>TH Royal Institute of Tech</w:t>
            </w:r>
            <w:r w:rsidRPr="00617CB1">
              <w:rPr>
                <w:rFonts w:eastAsia="標楷體"/>
                <w:b/>
                <w:color w:val="000000"/>
                <w:szCs w:val="24"/>
              </w:rPr>
              <w:t xml:space="preserve">, </w:t>
            </w:r>
            <w:r w:rsidRPr="00F656C0">
              <w:rPr>
                <w:rFonts w:eastAsia="標楷體"/>
                <w:b/>
                <w:color w:val="0000FF"/>
                <w:szCs w:val="24"/>
              </w:rPr>
              <w:t>Stockholm, Sweden</w:t>
            </w:r>
          </w:p>
          <w:p w:rsidR="00F656C0" w:rsidRPr="00F656C0" w:rsidRDefault="00F656C0">
            <w:pPr>
              <w:rPr>
                <w:rFonts w:eastAsia="標楷體"/>
                <w:color w:val="000000" w:themeColor="text1"/>
                <w:szCs w:val="24"/>
              </w:rPr>
            </w:pPr>
            <w:r w:rsidRPr="00F656C0">
              <w:rPr>
                <w:rFonts w:eastAsia="標楷體"/>
                <w:color w:val="0000FF"/>
                <w:szCs w:val="24"/>
              </w:rPr>
              <w:t>(</w:t>
            </w:r>
            <w:r w:rsidRPr="00F656C0">
              <w:rPr>
                <w:rFonts w:eastAsia="標楷體" w:hint="eastAsia"/>
                <w:color w:val="0000FF"/>
                <w:szCs w:val="24"/>
              </w:rPr>
              <w:t>註</w:t>
            </w:r>
            <w:r w:rsidRPr="00F656C0">
              <w:rPr>
                <w:rFonts w:eastAsia="標楷體" w:hint="eastAsia"/>
                <w:color w:val="0000FF"/>
                <w:szCs w:val="24"/>
              </w:rPr>
              <w:t xml:space="preserve">: </w:t>
            </w:r>
            <w:r w:rsidRPr="00F656C0">
              <w:rPr>
                <w:rFonts w:eastAsia="標楷體" w:hint="eastAsia"/>
                <w:color w:val="0000FF"/>
                <w:szCs w:val="24"/>
              </w:rPr>
              <w:t>將擔任</w:t>
            </w:r>
            <w:r w:rsidRPr="00F656C0">
              <w:rPr>
                <w:rFonts w:eastAsia="標楷體"/>
                <w:color w:val="0000FF"/>
                <w:szCs w:val="24"/>
              </w:rPr>
              <w:t>Transducers</w:t>
            </w:r>
            <w:r w:rsidR="006060DB">
              <w:rPr>
                <w:rFonts w:eastAsia="標楷體" w:hint="eastAsia"/>
                <w:color w:val="0000FF"/>
                <w:szCs w:val="24"/>
              </w:rPr>
              <w:t xml:space="preserve"> 20</w:t>
            </w:r>
            <w:r w:rsidRPr="00F656C0">
              <w:rPr>
                <w:rFonts w:eastAsia="標楷體"/>
                <w:color w:val="0000FF"/>
                <w:szCs w:val="24"/>
              </w:rPr>
              <w:t>25</w:t>
            </w:r>
            <w:r w:rsidR="006060DB">
              <w:rPr>
                <w:rFonts w:eastAsia="標楷體" w:hint="eastAsia"/>
                <w:color w:val="0000FF"/>
                <w:szCs w:val="24"/>
              </w:rPr>
              <w:t>的</w:t>
            </w:r>
            <w:r w:rsidRPr="00F656C0">
              <w:rPr>
                <w:rFonts w:eastAsia="標楷體"/>
                <w:color w:val="0000FF"/>
                <w:szCs w:val="24"/>
              </w:rPr>
              <w:t>TPC Chair)</w:t>
            </w:r>
          </w:p>
        </w:tc>
      </w:tr>
      <w:tr w:rsidR="00AD601D" w:rsidRPr="00AD601D" w:rsidTr="00E931E7">
        <w:tc>
          <w:tcPr>
            <w:tcW w:w="709" w:type="dxa"/>
            <w:vAlign w:val="center"/>
          </w:tcPr>
          <w:p w:rsidR="00AD601D" w:rsidRPr="00D35DFA" w:rsidRDefault="00E138E8" w:rsidP="00AD601D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14:00-15:0</w:t>
            </w:r>
            <w:r w:rsidR="00AD601D" w:rsidRPr="00A80922">
              <w:rPr>
                <w:rFonts w:eastAsia="標楷體"/>
                <w:b/>
                <w:color w:val="000000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AD601D" w:rsidRPr="00AD601D" w:rsidRDefault="00B83F88" w:rsidP="00AD601D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B83F88">
              <w:rPr>
                <w:rFonts w:eastAsia="標楷體"/>
                <w:b/>
                <w:color w:val="000000" w:themeColor="text1"/>
                <w:szCs w:val="24"/>
              </w:rPr>
              <w:t xml:space="preserve">Micro </w:t>
            </w:r>
            <w:r w:rsidR="00617CB1">
              <w:rPr>
                <w:rFonts w:eastAsia="標楷體" w:hint="eastAsia"/>
                <w:b/>
                <w:color w:val="000000" w:themeColor="text1"/>
                <w:szCs w:val="24"/>
              </w:rPr>
              <w:t>a</w:t>
            </w:r>
            <w:r w:rsidRPr="00B83F88">
              <w:rPr>
                <w:rFonts w:eastAsia="標楷體"/>
                <w:b/>
                <w:color w:val="000000" w:themeColor="text1"/>
                <w:szCs w:val="24"/>
              </w:rPr>
              <w:t xml:space="preserve">nd Nanosystems: An Enabling Key Technology </w:t>
            </w:r>
            <w:r w:rsidR="00617CB1">
              <w:rPr>
                <w:rFonts w:eastAsia="標楷體" w:hint="eastAsia"/>
                <w:b/>
                <w:color w:val="000000" w:themeColor="text1"/>
                <w:szCs w:val="24"/>
              </w:rPr>
              <w:t>f</w:t>
            </w:r>
            <w:r w:rsidRPr="00B83F88">
              <w:rPr>
                <w:rFonts w:eastAsia="標楷體"/>
                <w:b/>
                <w:color w:val="000000" w:themeColor="text1"/>
                <w:szCs w:val="24"/>
              </w:rPr>
              <w:t xml:space="preserve">or </w:t>
            </w:r>
            <w:r w:rsidR="00617CB1">
              <w:rPr>
                <w:rFonts w:eastAsia="標楷體" w:hint="eastAsia"/>
                <w:b/>
                <w:color w:val="000000" w:themeColor="text1"/>
                <w:szCs w:val="24"/>
              </w:rPr>
              <w:t>t</w:t>
            </w:r>
            <w:r w:rsidRPr="00B83F88">
              <w:rPr>
                <w:rFonts w:eastAsia="標楷體"/>
                <w:b/>
                <w:color w:val="000000" w:themeColor="text1"/>
                <w:szCs w:val="24"/>
              </w:rPr>
              <w:t>he 21st Century</w:t>
            </w:r>
          </w:p>
        </w:tc>
        <w:tc>
          <w:tcPr>
            <w:tcW w:w="4852" w:type="dxa"/>
            <w:vAlign w:val="center"/>
          </w:tcPr>
          <w:p w:rsidR="00617CB1" w:rsidRDefault="00617CB1" w:rsidP="00425706">
            <w:pPr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Prof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>. Michael Kraft</w:t>
            </w:r>
          </w:p>
          <w:p w:rsidR="00AD601D" w:rsidRDefault="00617CB1" w:rsidP="00425706">
            <w:pPr>
              <w:rPr>
                <w:rFonts w:eastAsia="標楷體"/>
                <w:b/>
                <w:color w:val="0000FF"/>
                <w:szCs w:val="24"/>
              </w:rPr>
            </w:pPr>
            <w:r w:rsidRPr="00617CB1">
              <w:rPr>
                <w:rFonts w:eastAsia="標楷體"/>
                <w:b/>
                <w:color w:val="000000" w:themeColor="text1"/>
                <w:szCs w:val="24"/>
              </w:rPr>
              <w:t xml:space="preserve">MICAS/ESAT, KU Leuven, </w:t>
            </w:r>
            <w:r w:rsidR="00F656C0" w:rsidRPr="00F656C0">
              <w:rPr>
                <w:rFonts w:eastAsia="標楷體"/>
                <w:b/>
                <w:color w:val="0000FF"/>
                <w:szCs w:val="24"/>
              </w:rPr>
              <w:t xml:space="preserve">Leuven, </w:t>
            </w:r>
            <w:r w:rsidRPr="00F656C0">
              <w:rPr>
                <w:rFonts w:eastAsia="標楷體"/>
                <w:b/>
                <w:color w:val="0000FF"/>
                <w:szCs w:val="24"/>
              </w:rPr>
              <w:t>Belgium</w:t>
            </w:r>
          </w:p>
          <w:p w:rsidR="006060DB" w:rsidRPr="00AD601D" w:rsidRDefault="006060DB" w:rsidP="006060DB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F656C0">
              <w:rPr>
                <w:rFonts w:eastAsia="標楷體"/>
                <w:color w:val="0000FF"/>
                <w:szCs w:val="24"/>
              </w:rPr>
              <w:t>(</w:t>
            </w:r>
            <w:r w:rsidRPr="00F656C0">
              <w:rPr>
                <w:rFonts w:eastAsia="標楷體" w:hint="eastAsia"/>
                <w:color w:val="0000FF"/>
                <w:szCs w:val="24"/>
              </w:rPr>
              <w:t>註</w:t>
            </w:r>
            <w:r w:rsidRPr="00F656C0">
              <w:rPr>
                <w:rFonts w:eastAsia="標楷體" w:hint="eastAsia"/>
                <w:color w:val="0000FF"/>
                <w:szCs w:val="24"/>
              </w:rPr>
              <w:t xml:space="preserve">: </w:t>
            </w:r>
            <w:r w:rsidR="00B047E5">
              <w:rPr>
                <w:rFonts w:eastAsia="標楷體" w:hint="eastAsia"/>
                <w:color w:val="0000FF"/>
                <w:szCs w:val="24"/>
              </w:rPr>
              <w:t>接任</w:t>
            </w:r>
            <w:r w:rsidR="00B047E5">
              <w:rPr>
                <w:rFonts w:eastAsia="標楷體" w:hint="eastAsia"/>
                <w:color w:val="0000FF"/>
                <w:szCs w:val="24"/>
              </w:rPr>
              <w:t>Prof.</w:t>
            </w:r>
            <w:r>
              <w:rPr>
                <w:rFonts w:eastAsia="標楷體"/>
                <w:color w:val="0000FF"/>
                <w:szCs w:val="24"/>
              </w:rPr>
              <w:t xml:space="preserve"> </w:t>
            </w:r>
            <w:r w:rsidR="00B047E5">
              <w:rPr>
                <w:rFonts w:eastAsia="標楷體" w:hint="eastAsia"/>
                <w:color w:val="0000FF"/>
                <w:szCs w:val="24"/>
              </w:rPr>
              <w:t xml:space="preserve">B. </w:t>
            </w:r>
            <w:r>
              <w:rPr>
                <w:rFonts w:eastAsia="標楷體"/>
                <w:color w:val="0000FF"/>
                <w:szCs w:val="24"/>
              </w:rPr>
              <w:t>Puers</w:t>
            </w:r>
            <w:r w:rsidR="00B047E5">
              <w:rPr>
                <w:rFonts w:eastAsia="標楷體" w:hint="eastAsia"/>
                <w:color w:val="0000FF"/>
                <w:szCs w:val="24"/>
              </w:rPr>
              <w:t>的</w:t>
            </w:r>
            <w:r w:rsidR="00B047E5">
              <w:rPr>
                <w:rFonts w:eastAsia="標楷體" w:hint="eastAsia"/>
                <w:color w:val="0000FF"/>
                <w:szCs w:val="24"/>
              </w:rPr>
              <w:t xml:space="preserve">KUL </w:t>
            </w:r>
            <w:r>
              <w:rPr>
                <w:rFonts w:eastAsia="標楷體" w:hint="eastAsia"/>
                <w:color w:val="0000FF"/>
                <w:szCs w:val="24"/>
              </w:rPr>
              <w:t xml:space="preserve">MEMS </w:t>
            </w:r>
            <w:r>
              <w:rPr>
                <w:rFonts w:eastAsia="標楷體"/>
                <w:color w:val="0000FF"/>
                <w:szCs w:val="24"/>
              </w:rPr>
              <w:t>leader</w:t>
            </w:r>
            <w:r w:rsidRPr="00F656C0">
              <w:rPr>
                <w:rFonts w:eastAsia="標楷體"/>
                <w:color w:val="0000FF"/>
                <w:szCs w:val="24"/>
              </w:rPr>
              <w:t>)</w:t>
            </w:r>
          </w:p>
        </w:tc>
      </w:tr>
      <w:tr w:rsidR="00E138E8" w:rsidRPr="00AD601D" w:rsidTr="00E931E7">
        <w:tc>
          <w:tcPr>
            <w:tcW w:w="709" w:type="dxa"/>
            <w:vAlign w:val="center"/>
          </w:tcPr>
          <w:p w:rsidR="00E138E8" w:rsidRDefault="00E138E8" w:rsidP="00AD601D">
            <w:pPr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15:00-16:0</w:t>
            </w:r>
            <w:r w:rsidRPr="00A80922">
              <w:rPr>
                <w:rFonts w:eastAsia="標楷體"/>
                <w:b/>
                <w:color w:val="000000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E138E8" w:rsidRPr="00AD601D" w:rsidRDefault="00617CB1" w:rsidP="00AD601D">
            <w:pPr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/>
                <w:b/>
                <w:color w:val="000000" w:themeColor="text1"/>
                <w:szCs w:val="24"/>
              </w:rPr>
              <w:t xml:space="preserve">Applied MEMS 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R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 xml:space="preserve">esearch and 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D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 xml:space="preserve">evelopment: 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F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>r</w:t>
            </w:r>
            <w:r w:rsidR="001C3E57">
              <w:rPr>
                <w:rFonts w:eastAsia="標楷體" w:hint="eastAsia"/>
                <w:b/>
                <w:color w:val="000000" w:themeColor="text1"/>
                <w:szCs w:val="24"/>
              </w:rPr>
              <w:t>o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 xml:space="preserve">m Silicon 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M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 xml:space="preserve">icrophones for 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C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 xml:space="preserve">ommodity to 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C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 xml:space="preserve">ustom 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S</w:t>
            </w:r>
            <w:r w:rsidRPr="00617CB1">
              <w:rPr>
                <w:rFonts w:eastAsia="標楷體"/>
                <w:b/>
                <w:color w:val="000000" w:themeColor="text1"/>
                <w:szCs w:val="24"/>
              </w:rPr>
              <w:t>pecific MEMS for SMEs</w:t>
            </w:r>
          </w:p>
        </w:tc>
        <w:tc>
          <w:tcPr>
            <w:tcW w:w="4852" w:type="dxa"/>
            <w:vAlign w:val="center"/>
          </w:tcPr>
          <w:p w:rsidR="00E138E8" w:rsidRDefault="00617CB1" w:rsidP="00425706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617CB1">
              <w:rPr>
                <w:rFonts w:eastAsia="標楷體"/>
                <w:b/>
                <w:color w:val="000000" w:themeColor="text1"/>
                <w:szCs w:val="24"/>
              </w:rPr>
              <w:t>Prof. Alfons Dehé</w:t>
            </w:r>
          </w:p>
          <w:p w:rsidR="00617CB1" w:rsidRDefault="00F656C0" w:rsidP="00617CB1">
            <w:pPr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/>
                <w:b/>
                <w:color w:val="000000" w:themeColor="text1"/>
                <w:szCs w:val="24"/>
              </w:rPr>
              <w:t>Microsyst. Eng</w:t>
            </w:r>
            <w:r w:rsidR="00617CB1">
              <w:rPr>
                <w:rFonts w:eastAsia="標楷體"/>
                <w:b/>
                <w:color w:val="000000" w:themeColor="text1"/>
                <w:szCs w:val="24"/>
              </w:rPr>
              <w:t>,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 xml:space="preserve"> U</w:t>
            </w:r>
            <w:r w:rsidR="00617CB1" w:rsidRPr="00617CB1">
              <w:rPr>
                <w:rFonts w:eastAsia="標楷體"/>
                <w:b/>
                <w:color w:val="000000" w:themeColor="text1"/>
                <w:szCs w:val="24"/>
              </w:rPr>
              <w:t xml:space="preserve"> of Freiburg,</w:t>
            </w:r>
          </w:p>
          <w:p w:rsidR="00617CB1" w:rsidRDefault="00F656C0" w:rsidP="00617CB1">
            <w:pPr>
              <w:rPr>
                <w:rFonts w:eastAsia="標楷體"/>
                <w:b/>
                <w:color w:val="0000FF"/>
                <w:szCs w:val="24"/>
              </w:rPr>
            </w:pPr>
            <w:r>
              <w:rPr>
                <w:rFonts w:eastAsia="標楷體"/>
                <w:b/>
                <w:color w:val="000000" w:themeColor="text1"/>
                <w:szCs w:val="24"/>
              </w:rPr>
              <w:t>Hahn-Schickard Inst.</w:t>
            </w:r>
            <w:r w:rsidR="00617CB1">
              <w:rPr>
                <w:rFonts w:eastAsia="標楷體"/>
                <w:b/>
                <w:color w:val="000000" w:themeColor="text1"/>
                <w:szCs w:val="24"/>
              </w:rPr>
              <w:t>,</w:t>
            </w:r>
            <w:r w:rsidR="00617CB1" w:rsidRPr="00617CB1">
              <w:rPr>
                <w:rFonts w:eastAsia="標楷體"/>
                <w:b/>
                <w:color w:val="000000" w:themeColor="text1"/>
                <w:szCs w:val="24"/>
              </w:rPr>
              <w:t xml:space="preserve"> </w:t>
            </w:r>
            <w:r w:rsidRPr="00F656C0">
              <w:rPr>
                <w:rFonts w:eastAsia="標楷體"/>
                <w:b/>
                <w:color w:val="0000FF"/>
                <w:szCs w:val="24"/>
              </w:rPr>
              <w:t xml:space="preserve">Freiburg, </w:t>
            </w:r>
            <w:r w:rsidR="00617CB1" w:rsidRPr="00F656C0">
              <w:rPr>
                <w:rFonts w:eastAsia="標楷體"/>
                <w:b/>
                <w:color w:val="0000FF"/>
                <w:szCs w:val="24"/>
              </w:rPr>
              <w:t>Germany</w:t>
            </w:r>
          </w:p>
          <w:p w:rsidR="006060DB" w:rsidRPr="006060DB" w:rsidRDefault="006060DB" w:rsidP="00617CB1">
            <w:pPr>
              <w:rPr>
                <w:rFonts w:eastAsia="標楷體"/>
                <w:color w:val="0000FF"/>
                <w:szCs w:val="24"/>
              </w:rPr>
            </w:pPr>
            <w:r w:rsidRPr="00F656C0">
              <w:rPr>
                <w:rFonts w:eastAsia="標楷體"/>
                <w:color w:val="0000FF"/>
                <w:szCs w:val="24"/>
              </w:rPr>
              <w:t>(</w:t>
            </w:r>
            <w:r w:rsidRPr="00F656C0">
              <w:rPr>
                <w:rFonts w:eastAsia="標楷體" w:hint="eastAsia"/>
                <w:color w:val="0000FF"/>
                <w:szCs w:val="24"/>
              </w:rPr>
              <w:t>註</w:t>
            </w:r>
            <w:r w:rsidRPr="00F656C0">
              <w:rPr>
                <w:rFonts w:eastAsia="標楷體" w:hint="eastAsia"/>
                <w:color w:val="0000FF"/>
                <w:szCs w:val="24"/>
              </w:rPr>
              <w:t xml:space="preserve">: </w:t>
            </w:r>
            <w:r>
              <w:rPr>
                <w:rFonts w:eastAsia="標楷體" w:hint="eastAsia"/>
                <w:color w:val="0000FF"/>
                <w:szCs w:val="24"/>
              </w:rPr>
              <w:t xml:space="preserve">Infineon Microphone </w:t>
            </w:r>
            <w:r>
              <w:rPr>
                <w:rFonts w:eastAsia="標楷體" w:hint="eastAsia"/>
                <w:color w:val="0000FF"/>
                <w:szCs w:val="24"/>
              </w:rPr>
              <w:t>開發的主要負責人</w:t>
            </w:r>
            <w:r w:rsidRPr="00F656C0">
              <w:rPr>
                <w:rFonts w:eastAsia="標楷體"/>
                <w:color w:val="0000FF"/>
                <w:szCs w:val="24"/>
              </w:rPr>
              <w:t>)</w:t>
            </w:r>
          </w:p>
        </w:tc>
      </w:tr>
    </w:tbl>
    <w:p w:rsidR="008C0EA1" w:rsidRDefault="008C0EA1" w:rsidP="005E0328">
      <w:pPr>
        <w:tabs>
          <w:tab w:val="left" w:pos="1560"/>
        </w:tabs>
        <w:spacing w:line="240" w:lineRule="auto"/>
        <w:rPr>
          <w:rFonts w:eastAsia="標楷體"/>
          <w:sz w:val="16"/>
          <w:szCs w:val="16"/>
        </w:rPr>
      </w:pPr>
    </w:p>
    <w:p w:rsidR="00F84560" w:rsidRPr="005E0328" w:rsidRDefault="00F84560" w:rsidP="005E0328">
      <w:pPr>
        <w:tabs>
          <w:tab w:val="left" w:pos="1560"/>
        </w:tabs>
        <w:spacing w:line="240" w:lineRule="auto"/>
        <w:rPr>
          <w:rFonts w:eastAsia="標楷體"/>
          <w:sz w:val="16"/>
          <w:szCs w:val="16"/>
        </w:rPr>
      </w:pPr>
    </w:p>
    <w:p w:rsidR="008C0EA1" w:rsidRPr="00D35DFA" w:rsidRDefault="008C0EA1">
      <w:pPr>
        <w:numPr>
          <w:ilvl w:val="0"/>
          <w:numId w:val="2"/>
        </w:numPr>
        <w:tabs>
          <w:tab w:val="left" w:pos="1560"/>
        </w:tabs>
        <w:rPr>
          <w:rFonts w:eastAsia="標楷體"/>
        </w:rPr>
      </w:pPr>
      <w:r w:rsidRPr="00D35DFA">
        <w:rPr>
          <w:rFonts w:eastAsia="標楷體" w:hint="eastAsia"/>
        </w:rPr>
        <w:t>參加對象：</w:t>
      </w:r>
      <w:r w:rsidR="00E138E8">
        <w:rPr>
          <w:rFonts w:eastAsia="標楷體" w:hint="eastAsia"/>
        </w:rPr>
        <w:t>國內微機電產、學、研專家學者與學生</w:t>
      </w:r>
    </w:p>
    <w:p w:rsidR="008C0EA1" w:rsidRPr="00D35DFA" w:rsidRDefault="008C0EA1">
      <w:pPr>
        <w:numPr>
          <w:ilvl w:val="0"/>
          <w:numId w:val="2"/>
        </w:numPr>
        <w:rPr>
          <w:rFonts w:eastAsia="標楷體"/>
        </w:rPr>
      </w:pPr>
      <w:r w:rsidRPr="00D35DFA">
        <w:rPr>
          <w:rFonts w:eastAsia="標楷體" w:hint="eastAsia"/>
        </w:rPr>
        <w:t>名</w:t>
      </w:r>
      <w:r w:rsidRPr="00D35DFA">
        <w:rPr>
          <w:rFonts w:eastAsia="標楷體"/>
        </w:rPr>
        <w:t xml:space="preserve">    </w:t>
      </w:r>
      <w:r w:rsidRPr="00D35DFA">
        <w:rPr>
          <w:rFonts w:eastAsia="標楷體" w:hint="eastAsia"/>
        </w:rPr>
        <w:t>額：由於座位有限</w:t>
      </w:r>
      <w:r w:rsidR="003C31D8">
        <w:rPr>
          <w:rFonts w:eastAsia="標楷體" w:hint="eastAsia"/>
        </w:rPr>
        <w:t>，</w:t>
      </w:r>
      <w:r w:rsidR="00D64C69" w:rsidRPr="00B004C4">
        <w:rPr>
          <w:rFonts w:eastAsia="標楷體" w:hint="eastAsia"/>
          <w:b/>
          <w:color w:val="FF0000"/>
        </w:rPr>
        <w:t>請於</w:t>
      </w:r>
      <w:r w:rsidR="00D64C69" w:rsidRPr="00B004C4">
        <w:rPr>
          <w:rFonts w:eastAsia="標楷體" w:hint="eastAsia"/>
          <w:b/>
          <w:color w:val="FF0000"/>
        </w:rPr>
        <w:t xml:space="preserve"> </w:t>
      </w:r>
      <w:r w:rsidR="00D64C69" w:rsidRPr="00B004C4">
        <w:rPr>
          <w:rFonts w:eastAsia="標楷體"/>
          <w:b/>
          <w:color w:val="FF0000"/>
          <w:szCs w:val="24"/>
        </w:rPr>
        <w:t>201</w:t>
      </w:r>
      <w:r w:rsidR="00D64C69" w:rsidRPr="00B004C4">
        <w:rPr>
          <w:rFonts w:eastAsia="標楷體" w:hint="eastAsia"/>
          <w:b/>
          <w:color w:val="FF0000"/>
          <w:szCs w:val="24"/>
        </w:rPr>
        <w:t>9</w:t>
      </w:r>
      <w:r w:rsidR="00D64C69" w:rsidRPr="00B004C4">
        <w:rPr>
          <w:rFonts w:eastAsia="標楷體" w:hint="eastAsia"/>
          <w:b/>
          <w:color w:val="FF0000"/>
          <w:szCs w:val="24"/>
        </w:rPr>
        <w:t>年</w:t>
      </w:r>
      <w:r w:rsidR="00D64C69" w:rsidRPr="00B004C4">
        <w:rPr>
          <w:rFonts w:eastAsia="標楷體" w:hint="eastAsia"/>
          <w:b/>
          <w:color w:val="FF0000"/>
          <w:szCs w:val="24"/>
        </w:rPr>
        <w:t>9</w:t>
      </w:r>
      <w:r w:rsidR="00D64C69" w:rsidRPr="00B004C4">
        <w:rPr>
          <w:rFonts w:eastAsia="標楷體" w:hint="eastAsia"/>
          <w:b/>
          <w:color w:val="FF0000"/>
          <w:szCs w:val="24"/>
        </w:rPr>
        <w:t>月</w:t>
      </w:r>
      <w:r w:rsidR="00D64C69" w:rsidRPr="00B004C4">
        <w:rPr>
          <w:rFonts w:eastAsia="標楷體" w:hint="eastAsia"/>
          <w:b/>
          <w:color w:val="FF0000"/>
          <w:szCs w:val="24"/>
        </w:rPr>
        <w:t>11</w:t>
      </w:r>
      <w:r w:rsidR="00D64C69" w:rsidRPr="00B004C4">
        <w:rPr>
          <w:rFonts w:eastAsia="標楷體" w:hint="eastAsia"/>
          <w:b/>
          <w:color w:val="FF0000"/>
          <w:szCs w:val="24"/>
        </w:rPr>
        <w:t>日</w:t>
      </w:r>
      <w:r w:rsidR="00D64C69" w:rsidRPr="00B004C4">
        <w:rPr>
          <w:rFonts w:eastAsia="標楷體" w:hint="eastAsia"/>
          <w:b/>
          <w:color w:val="FF0000"/>
        </w:rPr>
        <w:t xml:space="preserve"> </w:t>
      </w:r>
      <w:r w:rsidR="00D64C69" w:rsidRPr="00B004C4">
        <w:rPr>
          <w:rFonts w:eastAsia="標楷體" w:hint="eastAsia"/>
          <w:b/>
          <w:color w:val="FF0000"/>
        </w:rPr>
        <w:t>前上網報名</w:t>
      </w:r>
      <w:r w:rsidR="00D64C69" w:rsidRPr="00B004C4">
        <w:rPr>
          <w:rFonts w:eastAsia="標楷體" w:hint="eastAsia"/>
          <w:b/>
          <w:color w:val="FF0000"/>
        </w:rPr>
        <w:t xml:space="preserve"> </w:t>
      </w:r>
      <w:hyperlink r:id="rId8" w:history="1">
        <w:r w:rsidR="00D64C69" w:rsidRPr="00B004C4">
          <w:rPr>
            <w:rStyle w:val="a3"/>
            <w:rFonts w:eastAsia="標楷體"/>
            <w:b/>
            <w:color w:val="FF0000"/>
          </w:rPr>
          <w:t>http://goo.gl/forms/yfaIfF44UY</w:t>
        </w:r>
      </w:hyperlink>
    </w:p>
    <w:p w:rsidR="008C0EA1" w:rsidRPr="00F2535E" w:rsidRDefault="008C0EA1">
      <w:pPr>
        <w:numPr>
          <w:ilvl w:val="0"/>
          <w:numId w:val="4"/>
        </w:numPr>
        <w:rPr>
          <w:rFonts w:eastAsia="標楷體"/>
          <w:color w:val="FF0000"/>
        </w:rPr>
      </w:pPr>
      <w:r w:rsidRPr="00F2535E">
        <w:rPr>
          <w:rFonts w:eastAsia="標楷體" w:hint="eastAsia"/>
          <w:color w:val="FF0000"/>
        </w:rPr>
        <w:t>費</w:t>
      </w:r>
      <w:r w:rsidRPr="00F2535E">
        <w:rPr>
          <w:rFonts w:eastAsia="標楷體"/>
          <w:color w:val="FF0000"/>
        </w:rPr>
        <w:t xml:space="preserve">    </w:t>
      </w:r>
      <w:r w:rsidRPr="00F2535E">
        <w:rPr>
          <w:rFonts w:eastAsia="標楷體" w:hint="eastAsia"/>
          <w:color w:val="FF0000"/>
        </w:rPr>
        <w:t>用：</w:t>
      </w:r>
      <w:r w:rsidR="00F2535E">
        <w:rPr>
          <w:rFonts w:eastAsia="標楷體" w:hint="eastAsia"/>
          <w:color w:val="FF0000"/>
        </w:rPr>
        <w:t>活動</w:t>
      </w:r>
      <w:r w:rsidRPr="00F2535E">
        <w:rPr>
          <w:rFonts w:eastAsia="標楷體" w:hint="eastAsia"/>
          <w:color w:val="FF0000"/>
        </w:rPr>
        <w:t>免費</w:t>
      </w:r>
      <w:r w:rsidR="00C15E4C" w:rsidRPr="00F2535E">
        <w:rPr>
          <w:rFonts w:eastAsia="標楷體" w:hint="eastAsia"/>
          <w:color w:val="FF0000"/>
        </w:rPr>
        <w:t>(</w:t>
      </w:r>
      <w:r w:rsidR="00F2535E">
        <w:rPr>
          <w:rFonts w:eastAsia="標楷體" w:hint="eastAsia"/>
          <w:color w:val="FF0000"/>
        </w:rPr>
        <w:t>但</w:t>
      </w:r>
      <w:r w:rsidR="00C15E4C" w:rsidRPr="00F2535E">
        <w:rPr>
          <w:rFonts w:eastAsia="標楷體" w:hint="eastAsia"/>
          <w:color w:val="FF0000"/>
        </w:rPr>
        <w:t>午餐請自理</w:t>
      </w:r>
      <w:r w:rsidR="00C15E4C" w:rsidRPr="00F2535E">
        <w:rPr>
          <w:rFonts w:eastAsia="標楷體" w:hint="eastAsia"/>
          <w:color w:val="FF0000"/>
        </w:rPr>
        <w:t>)</w:t>
      </w:r>
    </w:p>
    <w:p w:rsidR="005C664F" w:rsidRPr="00D35DFA" w:rsidRDefault="005C664F" w:rsidP="005C664F">
      <w:pPr>
        <w:numPr>
          <w:ilvl w:val="0"/>
          <w:numId w:val="4"/>
        </w:numPr>
        <w:rPr>
          <w:rFonts w:eastAsia="標楷體"/>
        </w:rPr>
      </w:pPr>
      <w:r w:rsidRPr="00D35DFA">
        <w:rPr>
          <w:rFonts w:eastAsia="標楷體" w:hint="eastAsia"/>
        </w:rPr>
        <w:t>聯絡方式：林金慧</w:t>
      </w:r>
      <w:r w:rsidRPr="00D35DFA">
        <w:rPr>
          <w:rFonts w:eastAsia="標楷體"/>
        </w:rPr>
        <w:t xml:space="preserve"> </w:t>
      </w:r>
      <w:r w:rsidRPr="00D35DFA">
        <w:rPr>
          <w:rFonts w:eastAsia="標楷體" w:hint="eastAsia"/>
        </w:rPr>
        <w:t>小姐</w:t>
      </w:r>
      <w:r w:rsidRPr="00D35DFA">
        <w:rPr>
          <w:rFonts w:eastAsia="標楷體"/>
        </w:rPr>
        <w:t xml:space="preserve">  </w:t>
      </w:r>
      <w:r w:rsidRPr="00D35DFA">
        <w:rPr>
          <w:rFonts w:eastAsia="標楷體" w:hint="eastAsia"/>
        </w:rPr>
        <w:t>國立清華大學動機系</w:t>
      </w:r>
      <w:r w:rsidRPr="00D35DFA">
        <w:rPr>
          <w:rFonts w:eastAsia="標楷體"/>
        </w:rPr>
        <w:t xml:space="preserve">Email: ch.lin@mx.nthu.edu.tw  </w:t>
      </w:r>
      <w:r w:rsidRPr="00D35DFA">
        <w:rPr>
          <w:rFonts w:eastAsia="標楷體" w:hint="eastAsia"/>
        </w:rPr>
        <w:t>電話</w:t>
      </w:r>
      <w:r w:rsidRPr="00D35DFA">
        <w:rPr>
          <w:rFonts w:eastAsia="標楷體"/>
        </w:rPr>
        <w:t>: (03) 574-2494</w:t>
      </w:r>
      <w:r w:rsidRPr="00D35DFA">
        <w:rPr>
          <w:rFonts w:eastAsia="標楷體"/>
        </w:rPr>
        <w:br/>
        <w:t xml:space="preserve">             </w:t>
      </w:r>
    </w:p>
    <w:p w:rsidR="005C664F" w:rsidRPr="00F2535E" w:rsidRDefault="005C664F" w:rsidP="005C664F">
      <w:pPr>
        <w:rPr>
          <w:rFonts w:eastAsia="標楷體"/>
          <w:color w:val="000000" w:themeColor="text1"/>
        </w:rPr>
      </w:pPr>
      <w:r w:rsidRPr="00D35DFA">
        <w:rPr>
          <w:rFonts w:eastAsia="標楷體"/>
        </w:rPr>
        <w:t xml:space="preserve">             </w:t>
      </w:r>
      <w:r w:rsidRPr="00D35DFA">
        <w:rPr>
          <w:rFonts w:eastAsia="標楷體" w:hint="eastAsia"/>
        </w:rPr>
        <w:t>方維倫</w:t>
      </w:r>
      <w:r w:rsidRPr="00D35DFA">
        <w:rPr>
          <w:rFonts w:eastAsia="標楷體"/>
        </w:rPr>
        <w:t xml:space="preserve"> </w:t>
      </w:r>
      <w:r>
        <w:rPr>
          <w:rFonts w:eastAsia="標楷體" w:hint="eastAsia"/>
        </w:rPr>
        <w:t>講座</w:t>
      </w:r>
      <w:r w:rsidRPr="00D35DFA">
        <w:rPr>
          <w:rFonts w:eastAsia="標楷體" w:hint="eastAsia"/>
        </w:rPr>
        <w:t>教授</w:t>
      </w:r>
      <w:r w:rsidRPr="00D35DFA">
        <w:rPr>
          <w:rFonts w:eastAsia="標楷體"/>
        </w:rPr>
        <w:t xml:space="preserve">  </w:t>
      </w:r>
      <w:r w:rsidRPr="00D35DFA">
        <w:rPr>
          <w:rFonts w:eastAsia="標楷體" w:hint="eastAsia"/>
        </w:rPr>
        <w:t>國立清華大學動機</w:t>
      </w:r>
      <w:r w:rsidRPr="00F2535E">
        <w:rPr>
          <w:rFonts w:eastAsia="標楷體" w:hint="eastAsia"/>
          <w:color w:val="000000" w:themeColor="text1"/>
        </w:rPr>
        <w:t>系</w:t>
      </w:r>
      <w:r w:rsidRPr="00F2535E">
        <w:rPr>
          <w:rFonts w:eastAsia="標楷體" w:hint="eastAsia"/>
          <w:color w:val="000000" w:themeColor="text1"/>
        </w:rPr>
        <w:t xml:space="preserve"> </w:t>
      </w:r>
      <w:r w:rsidRPr="00F2535E">
        <w:rPr>
          <w:rFonts w:eastAsia="標楷體"/>
          <w:color w:val="000000" w:themeColor="text1"/>
        </w:rPr>
        <w:t xml:space="preserve">  </w:t>
      </w:r>
      <w:r w:rsidRPr="00F2535E">
        <w:rPr>
          <w:rFonts w:eastAsia="標楷體"/>
          <w:color w:val="000000" w:themeColor="text1"/>
          <w:lang w:val="fr-FR"/>
        </w:rPr>
        <w:t xml:space="preserve">Email: </w:t>
      </w:r>
      <w:hyperlink r:id="rId9" w:history="1">
        <w:r w:rsidRPr="00F2535E">
          <w:rPr>
            <w:rStyle w:val="a3"/>
            <w:rFonts w:eastAsia="標楷體"/>
            <w:color w:val="000000" w:themeColor="text1"/>
            <w:lang w:val="fr-FR"/>
          </w:rPr>
          <w:t>fang@pme.nthu.edu.tw</w:t>
        </w:r>
      </w:hyperlink>
    </w:p>
    <w:p w:rsidR="005C664F" w:rsidRPr="00F2535E" w:rsidRDefault="005C664F" w:rsidP="005C664F">
      <w:pPr>
        <w:rPr>
          <w:rFonts w:eastAsia="標楷體"/>
          <w:color w:val="000000" w:themeColor="text1"/>
          <w:lang w:val="fr-FR"/>
        </w:rPr>
      </w:pPr>
      <w:r w:rsidRPr="00F2535E">
        <w:rPr>
          <w:rFonts w:eastAsia="標楷體"/>
          <w:color w:val="000000" w:themeColor="text1"/>
          <w:lang w:val="fr-FR"/>
        </w:rPr>
        <w:t xml:space="preserve">             </w:t>
      </w:r>
      <w:r w:rsidRPr="00F2535E">
        <w:rPr>
          <w:rFonts w:eastAsia="標楷體" w:hint="eastAsia"/>
          <w:color w:val="000000" w:themeColor="text1"/>
        </w:rPr>
        <w:t>李昇憲</w:t>
      </w:r>
      <w:r w:rsidRPr="00F2535E">
        <w:rPr>
          <w:rFonts w:eastAsia="標楷體"/>
          <w:color w:val="000000" w:themeColor="text1"/>
        </w:rPr>
        <w:t xml:space="preserve"> </w:t>
      </w:r>
      <w:r w:rsidRPr="00F2535E">
        <w:rPr>
          <w:rFonts w:eastAsia="標楷體" w:hint="eastAsia"/>
          <w:color w:val="000000" w:themeColor="text1"/>
        </w:rPr>
        <w:t>所長</w:t>
      </w:r>
      <w:r w:rsidRPr="00F2535E">
        <w:rPr>
          <w:rFonts w:eastAsia="標楷體" w:hint="eastAsia"/>
          <w:color w:val="000000" w:themeColor="text1"/>
        </w:rPr>
        <w:t xml:space="preserve">    </w:t>
      </w:r>
      <w:r w:rsidRPr="00F2535E">
        <w:rPr>
          <w:rFonts w:eastAsia="標楷體"/>
          <w:color w:val="000000" w:themeColor="text1"/>
        </w:rPr>
        <w:t xml:space="preserve">  </w:t>
      </w:r>
      <w:r w:rsidRPr="00F2535E">
        <w:rPr>
          <w:rFonts w:eastAsia="標楷體" w:hint="eastAsia"/>
          <w:color w:val="000000" w:themeColor="text1"/>
        </w:rPr>
        <w:t>國立清華大學奈微所</w:t>
      </w:r>
      <w:r w:rsidRPr="00F2535E">
        <w:rPr>
          <w:rFonts w:eastAsia="標楷體" w:hint="eastAsia"/>
          <w:color w:val="000000" w:themeColor="text1"/>
        </w:rPr>
        <w:t xml:space="preserve"> </w:t>
      </w:r>
      <w:r w:rsidRPr="00F2535E">
        <w:rPr>
          <w:rFonts w:eastAsia="標楷體"/>
          <w:color w:val="000000" w:themeColor="text1"/>
        </w:rPr>
        <w:t xml:space="preserve">  </w:t>
      </w:r>
      <w:r w:rsidRPr="00F2535E">
        <w:rPr>
          <w:rFonts w:eastAsia="標楷體"/>
          <w:color w:val="000000" w:themeColor="text1"/>
          <w:lang w:val="fr-FR"/>
        </w:rPr>
        <w:t xml:space="preserve">Email: </w:t>
      </w:r>
      <w:hyperlink r:id="rId10" w:history="1">
        <w:r w:rsidRPr="00F2535E">
          <w:rPr>
            <w:rStyle w:val="a3"/>
            <w:rFonts w:eastAsia="標楷體"/>
            <w:color w:val="000000" w:themeColor="text1"/>
            <w:lang w:val="fr-FR"/>
          </w:rPr>
          <w:t>ssli@mx.nthu.edu.tw</w:t>
        </w:r>
      </w:hyperlink>
    </w:p>
    <w:p w:rsidR="008C0EA1" w:rsidRPr="005C664F" w:rsidRDefault="008C0EA1" w:rsidP="005E0328">
      <w:pPr>
        <w:spacing w:line="240" w:lineRule="auto"/>
        <w:rPr>
          <w:rFonts w:eastAsia="標楷體"/>
          <w:b/>
          <w:sz w:val="16"/>
          <w:szCs w:val="16"/>
          <w:lang w:val="fr-FR"/>
        </w:rPr>
      </w:pPr>
    </w:p>
    <w:p w:rsidR="008C0EA1" w:rsidRPr="00D35DFA" w:rsidRDefault="008C0EA1" w:rsidP="00EC0C54">
      <w:pPr>
        <w:rPr>
          <w:rFonts w:eastAsia="標楷體"/>
          <w:b/>
          <w:szCs w:val="24"/>
        </w:rPr>
      </w:pPr>
      <w:r w:rsidRPr="00D35DFA">
        <w:rPr>
          <w:rFonts w:eastAsia="標楷體" w:hint="eastAsia"/>
          <w:b/>
          <w:szCs w:val="24"/>
        </w:rPr>
        <w:t>主辦單位：</w:t>
      </w:r>
      <w:r w:rsidR="00EC0C54" w:rsidRPr="00EC0C54">
        <w:rPr>
          <w:rFonts w:eastAsia="標楷體" w:hint="eastAsia"/>
          <w:b/>
          <w:spacing w:val="-6"/>
          <w:szCs w:val="24"/>
        </w:rPr>
        <w:t>國立清華大學</w:t>
      </w:r>
      <w:r w:rsidR="00E138E8">
        <w:rPr>
          <w:rFonts w:eastAsia="標楷體" w:hint="eastAsia"/>
          <w:b/>
          <w:spacing w:val="-6"/>
          <w:szCs w:val="24"/>
        </w:rPr>
        <w:t>動機系、奈微所</w:t>
      </w:r>
      <w:r w:rsidR="00EC0C54">
        <w:rPr>
          <w:rFonts w:eastAsia="標楷體" w:hint="eastAsia"/>
          <w:b/>
          <w:spacing w:val="-6"/>
          <w:szCs w:val="24"/>
        </w:rPr>
        <w:t>、</w:t>
      </w:r>
      <w:r w:rsidR="00EC0C54" w:rsidRPr="00EC0C54">
        <w:rPr>
          <w:rFonts w:eastAsia="標楷體" w:hint="eastAsia"/>
          <w:b/>
          <w:spacing w:val="-6"/>
          <w:szCs w:val="24"/>
        </w:rPr>
        <w:t>微感測器與致動器產學聯盟</w:t>
      </w:r>
      <w:r w:rsidR="00EC0C54">
        <w:rPr>
          <w:rFonts w:eastAsia="標楷體" w:hint="eastAsia"/>
          <w:b/>
          <w:spacing w:val="-6"/>
          <w:szCs w:val="24"/>
        </w:rPr>
        <w:t>、</w:t>
      </w:r>
      <w:r w:rsidR="00EC0C54" w:rsidRPr="00EC0C54">
        <w:rPr>
          <w:rFonts w:eastAsia="標楷體" w:hint="eastAsia"/>
          <w:b/>
          <w:spacing w:val="-6"/>
          <w:szCs w:val="24"/>
        </w:rPr>
        <w:t>中華民國微系統暨奈米科技協會</w:t>
      </w:r>
    </w:p>
    <w:sectPr w:rsidR="008C0EA1" w:rsidRPr="00D35DFA" w:rsidSect="00977B2C">
      <w:pgSz w:w="11906" w:h="16838" w:code="9"/>
      <w:pgMar w:top="567" w:right="567" w:bottom="39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B8" w:rsidRDefault="006916B8" w:rsidP="000E0A94">
      <w:pPr>
        <w:spacing w:line="240" w:lineRule="auto"/>
      </w:pPr>
      <w:r>
        <w:separator/>
      </w:r>
    </w:p>
  </w:endnote>
  <w:endnote w:type="continuationSeparator" w:id="0">
    <w:p w:rsidR="006916B8" w:rsidRDefault="006916B8" w:rsidP="000E0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B8" w:rsidRDefault="006916B8" w:rsidP="000E0A94">
      <w:pPr>
        <w:spacing w:line="240" w:lineRule="auto"/>
      </w:pPr>
      <w:r>
        <w:separator/>
      </w:r>
    </w:p>
  </w:footnote>
  <w:footnote w:type="continuationSeparator" w:id="0">
    <w:p w:rsidR="006916B8" w:rsidRDefault="006916B8" w:rsidP="000E0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FE80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E3B52"/>
    <w:multiLevelType w:val="singleLevel"/>
    <w:tmpl w:val="8BD86AFE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 w:hint="default"/>
        <w:sz w:val="12"/>
      </w:rPr>
    </w:lvl>
  </w:abstractNum>
  <w:abstractNum w:abstractNumId="2" w15:restartNumberingAfterBreak="0">
    <w:nsid w:val="00B13CE0"/>
    <w:multiLevelType w:val="singleLevel"/>
    <w:tmpl w:val="8BD86AFE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 w:hint="default"/>
        <w:sz w:val="12"/>
      </w:rPr>
    </w:lvl>
  </w:abstractNum>
  <w:abstractNum w:abstractNumId="3" w15:restartNumberingAfterBreak="0">
    <w:nsid w:val="213C37A7"/>
    <w:multiLevelType w:val="singleLevel"/>
    <w:tmpl w:val="8BD86AFE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 w:hint="default"/>
        <w:sz w:val="12"/>
      </w:rPr>
    </w:lvl>
  </w:abstractNum>
  <w:abstractNum w:abstractNumId="4" w15:restartNumberingAfterBreak="0">
    <w:nsid w:val="24B97531"/>
    <w:multiLevelType w:val="hybridMultilevel"/>
    <w:tmpl w:val="BD4A3B7A"/>
    <w:lvl w:ilvl="0" w:tplc="3C88BAE6">
      <w:start w:val="1"/>
      <w:numFmt w:val="bullet"/>
      <w:lvlText w:val=""/>
      <w:lvlJc w:val="left"/>
      <w:pPr>
        <w:tabs>
          <w:tab w:val="num" w:pos="567"/>
        </w:tabs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9E5A89"/>
    <w:multiLevelType w:val="singleLevel"/>
    <w:tmpl w:val="8BD86AFE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 w:hint="default"/>
        <w:sz w:val="12"/>
      </w:rPr>
    </w:lvl>
  </w:abstractNum>
  <w:abstractNum w:abstractNumId="6" w15:restartNumberingAfterBreak="0">
    <w:nsid w:val="42D76FD9"/>
    <w:multiLevelType w:val="singleLevel"/>
    <w:tmpl w:val="8BD86AFE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 w:hint="default"/>
        <w:sz w:val="12"/>
      </w:rPr>
    </w:lvl>
  </w:abstractNum>
  <w:abstractNum w:abstractNumId="7" w15:restartNumberingAfterBreak="0">
    <w:nsid w:val="4358431B"/>
    <w:multiLevelType w:val="multilevel"/>
    <w:tmpl w:val="E9061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3804FB6"/>
    <w:multiLevelType w:val="singleLevel"/>
    <w:tmpl w:val="8BD86AFE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 w:hint="default"/>
        <w:sz w:val="12"/>
      </w:rPr>
    </w:lvl>
  </w:abstractNum>
  <w:abstractNum w:abstractNumId="9" w15:restartNumberingAfterBreak="0">
    <w:nsid w:val="6FFA28A0"/>
    <w:multiLevelType w:val="singleLevel"/>
    <w:tmpl w:val="8BD86AFE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 w:hint="default"/>
        <w:sz w:val="12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0B"/>
    <w:rsid w:val="00021000"/>
    <w:rsid w:val="00023D0F"/>
    <w:rsid w:val="00024763"/>
    <w:rsid w:val="00032EA1"/>
    <w:rsid w:val="000371B4"/>
    <w:rsid w:val="000401E1"/>
    <w:rsid w:val="00044D92"/>
    <w:rsid w:val="000560C8"/>
    <w:rsid w:val="0006458D"/>
    <w:rsid w:val="00070D35"/>
    <w:rsid w:val="00084E53"/>
    <w:rsid w:val="000C3629"/>
    <w:rsid w:val="000C4359"/>
    <w:rsid w:val="000E0A94"/>
    <w:rsid w:val="000E7B51"/>
    <w:rsid w:val="00115D36"/>
    <w:rsid w:val="001673FF"/>
    <w:rsid w:val="00172F67"/>
    <w:rsid w:val="001810AB"/>
    <w:rsid w:val="001A09F0"/>
    <w:rsid w:val="001B4B99"/>
    <w:rsid w:val="001C3E57"/>
    <w:rsid w:val="001D0044"/>
    <w:rsid w:val="001D2A46"/>
    <w:rsid w:val="002114E1"/>
    <w:rsid w:val="00223E00"/>
    <w:rsid w:val="00227E4B"/>
    <w:rsid w:val="00233851"/>
    <w:rsid w:val="002372AF"/>
    <w:rsid w:val="0025043B"/>
    <w:rsid w:val="00250BF4"/>
    <w:rsid w:val="002530AC"/>
    <w:rsid w:val="002903B3"/>
    <w:rsid w:val="002C0209"/>
    <w:rsid w:val="002C76FD"/>
    <w:rsid w:val="002D322A"/>
    <w:rsid w:val="002E026B"/>
    <w:rsid w:val="002E0B4B"/>
    <w:rsid w:val="002E4559"/>
    <w:rsid w:val="002F413E"/>
    <w:rsid w:val="00327796"/>
    <w:rsid w:val="003302A7"/>
    <w:rsid w:val="00333AAE"/>
    <w:rsid w:val="00346953"/>
    <w:rsid w:val="00362FAC"/>
    <w:rsid w:val="00387E97"/>
    <w:rsid w:val="003961E8"/>
    <w:rsid w:val="003B51CE"/>
    <w:rsid w:val="003B5274"/>
    <w:rsid w:val="003C31D8"/>
    <w:rsid w:val="003D1652"/>
    <w:rsid w:val="003D6CFA"/>
    <w:rsid w:val="003E401A"/>
    <w:rsid w:val="003F24BF"/>
    <w:rsid w:val="004031BD"/>
    <w:rsid w:val="00412790"/>
    <w:rsid w:val="00420B16"/>
    <w:rsid w:val="00425706"/>
    <w:rsid w:val="00457625"/>
    <w:rsid w:val="004603E1"/>
    <w:rsid w:val="0046308B"/>
    <w:rsid w:val="00470F04"/>
    <w:rsid w:val="00472E65"/>
    <w:rsid w:val="0048022A"/>
    <w:rsid w:val="0048113B"/>
    <w:rsid w:val="004925EA"/>
    <w:rsid w:val="00493C39"/>
    <w:rsid w:val="00494B0E"/>
    <w:rsid w:val="004C66FD"/>
    <w:rsid w:val="004D3450"/>
    <w:rsid w:val="004D5D9C"/>
    <w:rsid w:val="004E3346"/>
    <w:rsid w:val="004E4317"/>
    <w:rsid w:val="004E4531"/>
    <w:rsid w:val="004F4635"/>
    <w:rsid w:val="00535373"/>
    <w:rsid w:val="00540117"/>
    <w:rsid w:val="0054569C"/>
    <w:rsid w:val="005635D1"/>
    <w:rsid w:val="00570CB8"/>
    <w:rsid w:val="00573AD7"/>
    <w:rsid w:val="00584FA2"/>
    <w:rsid w:val="00586A4D"/>
    <w:rsid w:val="00590197"/>
    <w:rsid w:val="005C664F"/>
    <w:rsid w:val="005D2641"/>
    <w:rsid w:val="005D79EC"/>
    <w:rsid w:val="005E0328"/>
    <w:rsid w:val="005E2BC9"/>
    <w:rsid w:val="005E618C"/>
    <w:rsid w:val="005F59B4"/>
    <w:rsid w:val="00600F45"/>
    <w:rsid w:val="006060DB"/>
    <w:rsid w:val="00613A8D"/>
    <w:rsid w:val="0061448A"/>
    <w:rsid w:val="00617CB1"/>
    <w:rsid w:val="00621698"/>
    <w:rsid w:val="00633AE1"/>
    <w:rsid w:val="00641952"/>
    <w:rsid w:val="00643A0A"/>
    <w:rsid w:val="006441AD"/>
    <w:rsid w:val="006916B8"/>
    <w:rsid w:val="00692463"/>
    <w:rsid w:val="006A5207"/>
    <w:rsid w:val="006B7508"/>
    <w:rsid w:val="006D152C"/>
    <w:rsid w:val="006D3AA2"/>
    <w:rsid w:val="006D3DBC"/>
    <w:rsid w:val="006E3A9F"/>
    <w:rsid w:val="007010D8"/>
    <w:rsid w:val="0071725C"/>
    <w:rsid w:val="00730FA3"/>
    <w:rsid w:val="00732FE1"/>
    <w:rsid w:val="007425DD"/>
    <w:rsid w:val="00770EAD"/>
    <w:rsid w:val="0078079F"/>
    <w:rsid w:val="00781ABF"/>
    <w:rsid w:val="00782039"/>
    <w:rsid w:val="00783128"/>
    <w:rsid w:val="00800A97"/>
    <w:rsid w:val="00817CAB"/>
    <w:rsid w:val="00830385"/>
    <w:rsid w:val="008318BF"/>
    <w:rsid w:val="008368FF"/>
    <w:rsid w:val="0084180C"/>
    <w:rsid w:val="00855F08"/>
    <w:rsid w:val="00861276"/>
    <w:rsid w:val="00863316"/>
    <w:rsid w:val="00867F6D"/>
    <w:rsid w:val="00876985"/>
    <w:rsid w:val="0088015A"/>
    <w:rsid w:val="008A0675"/>
    <w:rsid w:val="008B103D"/>
    <w:rsid w:val="008B58B1"/>
    <w:rsid w:val="008C0EA1"/>
    <w:rsid w:val="008C4A27"/>
    <w:rsid w:val="008D5CE5"/>
    <w:rsid w:val="008E5013"/>
    <w:rsid w:val="008F31BB"/>
    <w:rsid w:val="008F532B"/>
    <w:rsid w:val="009025D4"/>
    <w:rsid w:val="00907906"/>
    <w:rsid w:val="009169AB"/>
    <w:rsid w:val="00940707"/>
    <w:rsid w:val="009554DF"/>
    <w:rsid w:val="00956DCD"/>
    <w:rsid w:val="009743B4"/>
    <w:rsid w:val="00977B2C"/>
    <w:rsid w:val="00984811"/>
    <w:rsid w:val="00990802"/>
    <w:rsid w:val="00997FE1"/>
    <w:rsid w:val="009A15C9"/>
    <w:rsid w:val="009B1F2A"/>
    <w:rsid w:val="009C53BB"/>
    <w:rsid w:val="00A27E79"/>
    <w:rsid w:val="00A36BAE"/>
    <w:rsid w:val="00A41073"/>
    <w:rsid w:val="00A51FE8"/>
    <w:rsid w:val="00A673D8"/>
    <w:rsid w:val="00A73A56"/>
    <w:rsid w:val="00A80922"/>
    <w:rsid w:val="00A82AFA"/>
    <w:rsid w:val="00AA1176"/>
    <w:rsid w:val="00AA1C63"/>
    <w:rsid w:val="00AD475D"/>
    <w:rsid w:val="00AD601D"/>
    <w:rsid w:val="00B004C4"/>
    <w:rsid w:val="00B047E5"/>
    <w:rsid w:val="00B10865"/>
    <w:rsid w:val="00B10F85"/>
    <w:rsid w:val="00B11551"/>
    <w:rsid w:val="00B12589"/>
    <w:rsid w:val="00B1275E"/>
    <w:rsid w:val="00B13B42"/>
    <w:rsid w:val="00B13CEE"/>
    <w:rsid w:val="00B43F74"/>
    <w:rsid w:val="00B83F88"/>
    <w:rsid w:val="00B8446B"/>
    <w:rsid w:val="00B8472F"/>
    <w:rsid w:val="00B85CAB"/>
    <w:rsid w:val="00B863D9"/>
    <w:rsid w:val="00BB6EE6"/>
    <w:rsid w:val="00BC0413"/>
    <w:rsid w:val="00BE611E"/>
    <w:rsid w:val="00BF6AD3"/>
    <w:rsid w:val="00C15E4C"/>
    <w:rsid w:val="00C47F3F"/>
    <w:rsid w:val="00C8573A"/>
    <w:rsid w:val="00C9305B"/>
    <w:rsid w:val="00C93AD1"/>
    <w:rsid w:val="00CA0C9F"/>
    <w:rsid w:val="00CA10EF"/>
    <w:rsid w:val="00CB5103"/>
    <w:rsid w:val="00CF04B6"/>
    <w:rsid w:val="00D00FC0"/>
    <w:rsid w:val="00D11B5D"/>
    <w:rsid w:val="00D138BD"/>
    <w:rsid w:val="00D153F3"/>
    <w:rsid w:val="00D2526E"/>
    <w:rsid w:val="00D31A18"/>
    <w:rsid w:val="00D35DFA"/>
    <w:rsid w:val="00D51C74"/>
    <w:rsid w:val="00D64C69"/>
    <w:rsid w:val="00D917F4"/>
    <w:rsid w:val="00D934E4"/>
    <w:rsid w:val="00D96D16"/>
    <w:rsid w:val="00DA6E60"/>
    <w:rsid w:val="00E0008A"/>
    <w:rsid w:val="00E041BD"/>
    <w:rsid w:val="00E05C75"/>
    <w:rsid w:val="00E06B93"/>
    <w:rsid w:val="00E11E60"/>
    <w:rsid w:val="00E138E8"/>
    <w:rsid w:val="00E2440B"/>
    <w:rsid w:val="00E30F23"/>
    <w:rsid w:val="00E42108"/>
    <w:rsid w:val="00E50112"/>
    <w:rsid w:val="00E8338B"/>
    <w:rsid w:val="00E859BD"/>
    <w:rsid w:val="00E921BA"/>
    <w:rsid w:val="00E931E7"/>
    <w:rsid w:val="00EC0C54"/>
    <w:rsid w:val="00ED531C"/>
    <w:rsid w:val="00EE1F70"/>
    <w:rsid w:val="00F00F52"/>
    <w:rsid w:val="00F12C13"/>
    <w:rsid w:val="00F23072"/>
    <w:rsid w:val="00F2535E"/>
    <w:rsid w:val="00F26BB6"/>
    <w:rsid w:val="00F302D9"/>
    <w:rsid w:val="00F31256"/>
    <w:rsid w:val="00F32EB7"/>
    <w:rsid w:val="00F45C2B"/>
    <w:rsid w:val="00F55808"/>
    <w:rsid w:val="00F5588F"/>
    <w:rsid w:val="00F57DDD"/>
    <w:rsid w:val="00F64A3C"/>
    <w:rsid w:val="00F656C0"/>
    <w:rsid w:val="00F75A98"/>
    <w:rsid w:val="00F84560"/>
    <w:rsid w:val="00F91901"/>
    <w:rsid w:val="00FC3C60"/>
    <w:rsid w:val="00FD4864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934A7E2-EA8F-496F-B0B9-2A5B8AA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9C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4B0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E0A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0E0A94"/>
    <w:rPr>
      <w:rFonts w:cs="Times New Roman"/>
    </w:rPr>
  </w:style>
  <w:style w:type="paragraph" w:styleId="a6">
    <w:name w:val="footer"/>
    <w:basedOn w:val="a"/>
    <w:link w:val="a7"/>
    <w:uiPriority w:val="99"/>
    <w:rsid w:val="000E0A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0E0A94"/>
    <w:rPr>
      <w:rFonts w:cs="Times New Roman"/>
    </w:rPr>
  </w:style>
  <w:style w:type="character" w:styleId="a8">
    <w:name w:val="Strong"/>
    <w:basedOn w:val="a0"/>
    <w:uiPriority w:val="99"/>
    <w:qFormat/>
    <w:rsid w:val="00223E00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5E0328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5E03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yfaIfF44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contaiwan.org/zh/node/14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sli@mx.nth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g@pme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1755</Characters>
  <Application>Microsoft Office Word</Application>
  <DocSecurity>0</DocSecurity>
  <Lines>14</Lines>
  <Paragraphs>4</Paragraphs>
  <ScaleCrop>false</ScaleCrop>
  <Company>MEMSLab PME NTHU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中區微機電中心微機電系統基礎技術簡介</dc:title>
  <dc:subject/>
  <dc:creator>Fang</dc:creator>
  <cp:keywords/>
  <dc:description/>
  <cp:lastModifiedBy>ch.lin ch.lin</cp:lastModifiedBy>
  <cp:revision>12</cp:revision>
  <cp:lastPrinted>2002-06-11T06:27:00Z</cp:lastPrinted>
  <dcterms:created xsi:type="dcterms:W3CDTF">2019-08-14T07:57:00Z</dcterms:created>
  <dcterms:modified xsi:type="dcterms:W3CDTF">2019-08-20T08:51:00Z</dcterms:modified>
</cp:coreProperties>
</file>